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304A0A8E" w:rsidR="00DE3CBF" w:rsidRPr="00CF4E28" w:rsidRDefault="00DE3CBF" w:rsidP="00DE3CBF">
      <w:pPr>
        <w:tabs>
          <w:tab w:val="right" w:pos="9639"/>
        </w:tabs>
        <w:spacing w:before="0"/>
        <w:rPr>
          <w:b/>
          <w:i/>
          <w:sz w:val="28"/>
          <w:szCs w:val="20"/>
        </w:rPr>
      </w:pPr>
      <w:bookmarkStart w:id="0" w:name="OLE_LINK39"/>
      <w:r w:rsidRPr="00CF4E28">
        <w:rPr>
          <w:b/>
          <w:bCs/>
          <w:sz w:val="24"/>
          <w:szCs w:val="20"/>
        </w:rPr>
        <w:t>3GPP TSG-RAN WG2 Meeting #</w:t>
      </w:r>
      <w:r w:rsidR="003E6AA5" w:rsidRPr="00CF4E28">
        <w:rPr>
          <w:b/>
          <w:bCs/>
          <w:sz w:val="24"/>
          <w:szCs w:val="20"/>
        </w:rPr>
        <w:t>1</w:t>
      </w:r>
      <w:r w:rsidR="009222AB">
        <w:rPr>
          <w:b/>
          <w:bCs/>
          <w:sz w:val="24"/>
          <w:szCs w:val="20"/>
        </w:rPr>
        <w:t>3</w:t>
      </w:r>
      <w:r w:rsidR="0022584A">
        <w:rPr>
          <w:b/>
          <w:bCs/>
          <w:sz w:val="24"/>
          <w:szCs w:val="20"/>
        </w:rPr>
        <w:t>1</w:t>
      </w:r>
      <w:r w:rsidRPr="00CF4E28">
        <w:rPr>
          <w:b/>
          <w:i/>
          <w:sz w:val="28"/>
          <w:szCs w:val="20"/>
        </w:rPr>
        <w:tab/>
      </w:r>
      <w:r w:rsidR="0022584A" w:rsidRPr="0022584A">
        <w:rPr>
          <w:b/>
          <w:i/>
          <w:sz w:val="28"/>
          <w:szCs w:val="20"/>
        </w:rPr>
        <w:t>R2-2506040</w:t>
      </w:r>
    </w:p>
    <w:bookmarkEnd w:id="0"/>
    <w:p w14:paraId="084B7406" w14:textId="21E33086" w:rsidR="005E7E6C" w:rsidRPr="008D7855" w:rsidRDefault="00C6059A" w:rsidP="005E7E6C">
      <w:pPr>
        <w:pStyle w:val="Header"/>
        <w:rPr>
          <w:bCs/>
          <w:snapToGrid w:val="0"/>
          <w:sz w:val="24"/>
        </w:rPr>
      </w:pPr>
      <w:r w:rsidRPr="00C6059A">
        <w:rPr>
          <w:bCs/>
          <w:snapToGrid w:val="0"/>
          <w:sz w:val="24"/>
        </w:rPr>
        <w:t>Bangalore, India Aug 25th – 29th, 2025</w:t>
      </w:r>
    </w:p>
    <w:p w14:paraId="2E1FA2FC" w14:textId="59161B6F" w:rsidR="00911ECB" w:rsidRPr="00CF4E28" w:rsidRDefault="00911ECB" w:rsidP="00706CF5">
      <w:pPr>
        <w:pStyle w:val="Header"/>
        <w:rPr>
          <w:rFonts w:eastAsia="SimSun"/>
          <w:sz w:val="22"/>
          <w:szCs w:val="22"/>
          <w:lang w:eastAsia="zh-CN"/>
        </w:rPr>
      </w:pPr>
      <w:r w:rsidRPr="00CF4E28">
        <w:rPr>
          <w:rFonts w:cs="Arial"/>
          <w:sz w:val="22"/>
          <w:szCs w:val="22"/>
        </w:rPr>
        <w:t>Source:</w:t>
      </w:r>
      <w:r w:rsidR="006C26BF" w:rsidRPr="00CF4E28">
        <w:rPr>
          <w:rFonts w:cs="Arial"/>
          <w:sz w:val="22"/>
          <w:szCs w:val="22"/>
        </w:rPr>
        <w:t xml:space="preserve">                </w:t>
      </w:r>
      <w:r w:rsidR="00240F9D" w:rsidRPr="00CF4E28">
        <w:rPr>
          <w:rFonts w:eastAsia="SimSun"/>
          <w:sz w:val="22"/>
          <w:szCs w:val="22"/>
          <w:lang w:eastAsia="zh-CN"/>
        </w:rPr>
        <w:t>Qualcomm</w:t>
      </w:r>
      <w:r w:rsidR="00034D7E" w:rsidRPr="00CF4E28">
        <w:rPr>
          <w:rFonts w:eastAsia="SimSun"/>
          <w:sz w:val="22"/>
          <w:szCs w:val="22"/>
          <w:lang w:eastAsia="zh-CN"/>
        </w:rPr>
        <w:t xml:space="preserve"> Incorporated </w:t>
      </w:r>
    </w:p>
    <w:p w14:paraId="119FCCBD" w14:textId="1A3C3E8D" w:rsidR="00045865" w:rsidRPr="00CF4E2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F4E28">
        <w:rPr>
          <w:rFonts w:cs="Arial"/>
          <w:sz w:val="22"/>
          <w:szCs w:val="22"/>
        </w:rPr>
        <w:t>Title:</w:t>
      </w:r>
      <w:bookmarkStart w:id="1" w:name="Title"/>
      <w:bookmarkEnd w:id="1"/>
      <w:r w:rsidRPr="00CF4E28">
        <w:rPr>
          <w:rFonts w:cs="Arial"/>
          <w:sz w:val="22"/>
          <w:szCs w:val="22"/>
        </w:rPr>
        <w:tab/>
      </w:r>
      <w:r w:rsidR="00E619CE" w:rsidRPr="00CF4E28">
        <w:rPr>
          <w:rFonts w:eastAsiaTheme="minorEastAsia" w:hint="eastAsia"/>
          <w:lang w:eastAsia="zh-CN"/>
        </w:rPr>
        <w:t xml:space="preserve">RRM measurement relaxation and </w:t>
      </w:r>
      <w:r w:rsidR="00E619CE" w:rsidRPr="00CF4E28">
        <w:rPr>
          <w:rFonts w:eastAsiaTheme="minorEastAsia"/>
          <w:lang w:eastAsia="zh-CN"/>
        </w:rPr>
        <w:t>offloading</w:t>
      </w:r>
      <w:r w:rsidR="00E619CE" w:rsidRPr="00CF4E28">
        <w:rPr>
          <w:rFonts w:eastAsiaTheme="minorEastAsia" w:hint="eastAsia"/>
          <w:lang w:eastAsia="zh-CN"/>
        </w:rPr>
        <w:t xml:space="preserve"> </w:t>
      </w:r>
      <w:r w:rsidR="00E619CE" w:rsidRPr="00CF4E28">
        <w:rPr>
          <w:rFonts w:eastAsia="SimSun" w:hint="eastAsia"/>
          <w:lang w:eastAsia="zh-CN"/>
        </w:rPr>
        <w:t>in</w:t>
      </w:r>
      <w:r w:rsidR="00E619CE" w:rsidRPr="00CF4E28">
        <w:rPr>
          <w:rFonts w:eastAsiaTheme="minorEastAsia"/>
          <w:lang w:eastAsia="zh-CN"/>
        </w:rPr>
        <w:t xml:space="preserve"> </w:t>
      </w:r>
      <w:r w:rsidR="00E619CE" w:rsidRPr="00CF4E28">
        <w:rPr>
          <w:rFonts w:eastAsia="SimSun" w:hint="eastAsia"/>
          <w:lang w:eastAsia="zh-CN"/>
        </w:rPr>
        <w:t>RRC_</w:t>
      </w:r>
      <w:r w:rsidR="00E619CE" w:rsidRPr="00CF4E28">
        <w:rPr>
          <w:rFonts w:eastAsiaTheme="minorEastAsia"/>
          <w:lang w:eastAsia="zh-CN"/>
        </w:rPr>
        <w:t>IDLE/INACTIVE</w:t>
      </w:r>
    </w:p>
    <w:p w14:paraId="3A7E1972" w14:textId="444CB88C" w:rsidR="00045865" w:rsidRPr="00CF4E2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F4E28">
        <w:rPr>
          <w:rFonts w:cs="Arial"/>
          <w:sz w:val="22"/>
          <w:szCs w:val="22"/>
        </w:rPr>
        <w:t>Agenda Item:</w:t>
      </w:r>
      <w:bookmarkStart w:id="2" w:name="Source"/>
      <w:bookmarkEnd w:id="2"/>
      <w:r w:rsidRPr="00CF4E28">
        <w:rPr>
          <w:rFonts w:cs="Arial"/>
          <w:sz w:val="22"/>
          <w:szCs w:val="22"/>
        </w:rPr>
        <w:tab/>
      </w:r>
      <w:r w:rsidR="009E6E83" w:rsidRPr="00CF4E28">
        <w:rPr>
          <w:rFonts w:cs="Arial"/>
          <w:sz w:val="22"/>
          <w:szCs w:val="22"/>
        </w:rPr>
        <w:t>8.4.3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CF4E28">
        <w:rPr>
          <w:rFonts w:cs="Arial"/>
          <w:sz w:val="22"/>
          <w:szCs w:val="22"/>
        </w:rPr>
        <w:t>Document for:</w:t>
      </w:r>
      <w:r w:rsidRPr="00CF4E28">
        <w:rPr>
          <w:rFonts w:cs="Arial"/>
          <w:sz w:val="22"/>
          <w:szCs w:val="22"/>
        </w:rPr>
        <w:tab/>
      </w:r>
      <w:bookmarkStart w:id="3" w:name="DocumentFor"/>
      <w:bookmarkEnd w:id="3"/>
      <w:r w:rsidRPr="00CF4E28">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1A0C6ADB" w14:textId="77777777" w:rsidR="00E73B47" w:rsidRPr="00886B23" w:rsidRDefault="00E73B47" w:rsidP="00987E23">
      <w:pPr>
        <w:numPr>
          <w:ilvl w:val="1"/>
          <w:numId w:val="9"/>
        </w:numPr>
        <w:tabs>
          <w:tab w:val="left" w:pos="1440"/>
        </w:tabs>
        <w:overflowPunct w:val="0"/>
        <w:autoSpaceDE w:val="0"/>
        <w:autoSpaceDN w:val="0"/>
        <w:adjustRightInd w:val="0"/>
        <w:spacing w:beforeLines="5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64D591BA" w14:textId="231F2593" w:rsidR="009E5FAC" w:rsidRDefault="008B7599" w:rsidP="009E5FAC">
      <w:pPr>
        <w:pStyle w:val="BodyText"/>
        <w:rPr>
          <w:lang w:eastAsia="zh-CN"/>
        </w:rPr>
      </w:pPr>
      <w:r w:rsidRPr="00F60AFC">
        <w:rPr>
          <w:sz w:val="32"/>
          <w:szCs w:val="32"/>
        </w:rPr>
        <w:t xml:space="preserve">2.1 </w:t>
      </w:r>
      <w:r w:rsidR="009E6913">
        <w:rPr>
          <w:sz w:val="32"/>
          <w:szCs w:val="32"/>
        </w:rPr>
        <w:t xml:space="preserve">Exit conditions </w:t>
      </w:r>
    </w:p>
    <w:p w14:paraId="17AEA5F7" w14:textId="370CDB65" w:rsidR="009E5FAC" w:rsidRPr="00A73B6C" w:rsidRDefault="009E5FAC" w:rsidP="009E5FAC">
      <w:pPr>
        <w:pStyle w:val="BodyText"/>
        <w:rPr>
          <w:lang w:eastAsia="zh-CN"/>
        </w:rPr>
      </w:pPr>
      <w:r>
        <w:rPr>
          <w:lang w:eastAsia="zh-CN"/>
        </w:rPr>
        <w:t>In RAN2 #128 meeting, there is FFS on exist condition as following.</w:t>
      </w:r>
      <w:r w:rsidR="00BD4C3A">
        <w:rPr>
          <w:lang w:eastAsia="zh-CN"/>
        </w:rPr>
        <w:t xml:space="preserve"> There were some </w:t>
      </w:r>
      <w:proofErr w:type="gramStart"/>
      <w:r w:rsidR="00BD4C3A">
        <w:rPr>
          <w:lang w:eastAsia="zh-CN"/>
        </w:rPr>
        <w:t>discussion</w:t>
      </w:r>
      <w:proofErr w:type="gramEnd"/>
      <w:r w:rsidR="00BD4C3A">
        <w:rPr>
          <w:lang w:eastAsia="zh-CN"/>
        </w:rPr>
        <w:t xml:space="preserve"> in RAN2#129bis meeting, but no conclusion is achieved.</w:t>
      </w:r>
    </w:p>
    <w:p w14:paraId="0E6C9859" w14:textId="77777777" w:rsidR="009E5FAC" w:rsidRDefault="009E5FAC" w:rsidP="009E5FAC">
      <w:pPr>
        <w:pStyle w:val="Agreement"/>
        <w:tabs>
          <w:tab w:val="clear" w:pos="810"/>
          <w:tab w:val="left" w:pos="1619"/>
        </w:tabs>
        <w:ind w:left="1619"/>
        <w:rPr>
          <w:bCs/>
          <w:lang w:val="en-US" w:eastAsia="zh-CN"/>
        </w:rPr>
      </w:pPr>
      <w:r w:rsidRPr="00A73B6C">
        <w:rPr>
          <w:bCs/>
          <w:lang w:val="en-US" w:eastAsia="zh-CN"/>
        </w:rPr>
        <w:t>FFS on exit condition for serving cell RRM relaxation, e.g., whether a separate exit condition other than ‘not fulfilling the entry condition’ is needed, or whether exit condition include MR and/or LR-based measurements</w:t>
      </w:r>
    </w:p>
    <w:p w14:paraId="4FA04D68" w14:textId="2497E2B8" w:rsidR="00BB4567" w:rsidRPr="00DA422F" w:rsidRDefault="00076D78" w:rsidP="00BB4567">
      <w:pPr>
        <w:pStyle w:val="BodyText"/>
        <w:rPr>
          <w:rFonts w:eastAsiaTheme="minorEastAsia"/>
          <w:lang w:eastAsia="zh-CN"/>
        </w:rPr>
      </w:pPr>
      <w:r>
        <w:rPr>
          <w:lang w:val="en-GB" w:eastAsia="zh-CN"/>
        </w:rPr>
        <w:t xml:space="preserve">If RRM relaxation exit shares the same condition with entry, then there could be a </w:t>
      </w:r>
      <w:r w:rsidR="0073318C">
        <w:rPr>
          <w:lang w:val="en-GB" w:eastAsia="zh-CN"/>
        </w:rPr>
        <w:t xml:space="preserve">ping-pong switching between </w:t>
      </w:r>
      <w:r w:rsidR="004E59BD">
        <w:rPr>
          <w:lang w:val="en-GB" w:eastAsia="zh-CN"/>
        </w:rPr>
        <w:t xml:space="preserve">entry and exit. To avoid this ping-pong issue, it is preferred that </w:t>
      </w:r>
      <w:r w:rsidR="004E59BD" w:rsidRPr="00DD14B5">
        <w:rPr>
          <w:szCs w:val="20"/>
        </w:rPr>
        <w:t xml:space="preserve">a separate </w:t>
      </w:r>
      <w:r w:rsidR="004E59BD" w:rsidRPr="000D069F">
        <w:rPr>
          <w:rFonts w:eastAsia="SimSun"/>
          <w:szCs w:val="20"/>
          <w:lang w:eastAsia="zh-CN"/>
        </w:rPr>
        <w:t>threshold</w:t>
      </w:r>
      <w:r w:rsidR="004E59BD" w:rsidRPr="00DD14B5">
        <w:rPr>
          <w:szCs w:val="20"/>
        </w:rPr>
        <w:t xml:space="preserve"> or a hysteresis to the entry </w:t>
      </w:r>
      <w:r w:rsidR="004E59BD" w:rsidRPr="000D069F">
        <w:rPr>
          <w:rFonts w:eastAsia="SimSun"/>
          <w:szCs w:val="20"/>
          <w:lang w:eastAsia="zh-CN"/>
        </w:rPr>
        <w:t>threshold</w:t>
      </w:r>
      <w:r w:rsidR="004E59BD" w:rsidRPr="00DD14B5">
        <w:rPr>
          <w:szCs w:val="20"/>
        </w:rPr>
        <w:t xml:space="preserve"> can be introduced for </w:t>
      </w:r>
      <w:r w:rsidR="004E59BD" w:rsidRPr="000D069F">
        <w:rPr>
          <w:rFonts w:eastAsia="SimSun"/>
          <w:szCs w:val="20"/>
          <w:lang w:eastAsia="zh-CN"/>
        </w:rPr>
        <w:t>RRX relaxation</w:t>
      </w:r>
      <w:r w:rsidR="004E59BD" w:rsidRPr="00DD14B5">
        <w:rPr>
          <w:szCs w:val="20"/>
        </w:rPr>
        <w:t xml:space="preserve"> and offloading exit condition.</w:t>
      </w:r>
    </w:p>
    <w:p w14:paraId="7AC47368" w14:textId="70466457" w:rsidR="00325418" w:rsidRPr="00A73B6C" w:rsidRDefault="00BB4567" w:rsidP="00A73B6C">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lang w:eastAsia="en-US"/>
        </w:rPr>
      </w:pPr>
      <w:r w:rsidRPr="00A73B6C">
        <w:rPr>
          <w:rFonts w:eastAsia="MS Mincho"/>
          <w:szCs w:val="20"/>
          <w:lang w:eastAsia="en-US"/>
        </w:rPr>
        <w:t>To avoid ping-pong switching, a separate threshold or a hysteresis to the entry threshold can be introduced for RRX relaxation and offloading exit condition.</w:t>
      </w:r>
      <w:r w:rsidRPr="00325418">
        <w:rPr>
          <w:rFonts w:eastAsia="MS Mincho"/>
          <w:szCs w:val="20"/>
        </w:rPr>
        <w:t xml:space="preserve"> </w:t>
      </w:r>
    </w:p>
    <w:p w14:paraId="4D3B15E9" w14:textId="61296FCF" w:rsidR="005A409F" w:rsidRDefault="00D0559E" w:rsidP="007F233F">
      <w:pPr>
        <w:pStyle w:val="BodyText"/>
        <w:rPr>
          <w:lang w:eastAsia="zh-CN"/>
        </w:rPr>
      </w:pPr>
      <w:r>
        <w:rPr>
          <w:lang w:eastAsia="zh-CN"/>
        </w:rPr>
        <w:t>For RRM relaxation mode, one open issue is whether both MR and LR threshold to be configured to the UE.</w:t>
      </w:r>
      <w:r w:rsidR="00B454F2">
        <w:rPr>
          <w:lang w:eastAsia="zh-CN"/>
        </w:rPr>
        <w:t xml:space="preserve"> Network can configure </w:t>
      </w:r>
      <w:proofErr w:type="gramStart"/>
      <w:r w:rsidR="00B454F2">
        <w:rPr>
          <w:lang w:eastAsia="zh-CN"/>
        </w:rPr>
        <w:t>both of</w:t>
      </w:r>
      <w:proofErr w:type="gramEnd"/>
      <w:r w:rsidR="00B454F2">
        <w:rPr>
          <w:lang w:eastAsia="zh-CN"/>
        </w:rPr>
        <w:t xml:space="preserve"> MR and LR threshold as RRM relaxation mode exit condition, and when either MR or LR measurement is below the corresponding threshold, UE should exit from RRM relaxation mode.</w:t>
      </w:r>
    </w:p>
    <w:p w14:paraId="07EB0AF7" w14:textId="5EE316DB" w:rsidR="00AB7554" w:rsidRDefault="00C50E56" w:rsidP="00AB7554">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Pr>
          <w:rFonts w:eastAsia="MS Mincho"/>
          <w:szCs w:val="20"/>
          <w:lang w:eastAsia="en-US"/>
        </w:rPr>
        <w:t>W</w:t>
      </w:r>
      <w:r w:rsidR="00AB7554" w:rsidRPr="000D069F">
        <w:rPr>
          <w:rFonts w:eastAsia="MS Mincho"/>
          <w:szCs w:val="20"/>
          <w:lang w:eastAsia="en-US"/>
        </w:rPr>
        <w:t xml:space="preserve">hen </w:t>
      </w:r>
      <w:proofErr w:type="gramStart"/>
      <w:r w:rsidR="00AB7554" w:rsidRPr="000D069F">
        <w:rPr>
          <w:rFonts w:eastAsia="MS Mincho"/>
          <w:szCs w:val="20"/>
          <w:lang w:eastAsia="en-US"/>
        </w:rPr>
        <w:t>any of</w:t>
      </w:r>
      <w:proofErr w:type="gramEnd"/>
      <w:r w:rsidR="00AB7554" w:rsidRPr="000D069F">
        <w:rPr>
          <w:rFonts w:eastAsia="MS Mincho"/>
          <w:szCs w:val="20"/>
          <w:lang w:eastAsia="en-US"/>
        </w:rPr>
        <w:t xml:space="preserve"> LR or MR measurement is below a threshold</w:t>
      </w:r>
      <w:r w:rsidR="00060AAE">
        <w:rPr>
          <w:rFonts w:eastAsia="MS Mincho"/>
          <w:szCs w:val="20"/>
          <w:lang w:eastAsia="en-US"/>
        </w:rPr>
        <w:t xml:space="preserve"> configured for exit condition, UE exits from RR</w:t>
      </w:r>
      <w:r w:rsidR="00515228">
        <w:rPr>
          <w:rFonts w:eastAsia="MS Mincho"/>
          <w:szCs w:val="20"/>
          <w:lang w:eastAsia="en-US"/>
        </w:rPr>
        <w:t>M</w:t>
      </w:r>
      <w:r w:rsidR="00060AAE">
        <w:rPr>
          <w:rFonts w:eastAsia="MS Mincho"/>
          <w:szCs w:val="20"/>
          <w:lang w:eastAsia="en-US"/>
        </w:rPr>
        <w:t xml:space="preserve"> relaxation mode</w:t>
      </w:r>
      <w:r w:rsidR="001064F3">
        <w:rPr>
          <w:rFonts w:eastAsia="MS Mincho"/>
          <w:szCs w:val="20"/>
          <w:lang w:eastAsia="en-US"/>
        </w:rPr>
        <w:t xml:space="preserve"> and enters legacy measurement mode</w:t>
      </w:r>
      <w:r w:rsidR="00060AAE">
        <w:rPr>
          <w:rFonts w:eastAsia="MS Mincho"/>
          <w:szCs w:val="20"/>
          <w:lang w:eastAsia="en-US"/>
        </w:rPr>
        <w:t>.</w:t>
      </w:r>
    </w:p>
    <w:p w14:paraId="1B949C7F" w14:textId="449407B5" w:rsidR="00702862" w:rsidRDefault="00556F5A" w:rsidP="00702862">
      <w:pPr>
        <w:pStyle w:val="Heading2"/>
        <w:rPr>
          <w:sz w:val="32"/>
          <w:szCs w:val="32"/>
        </w:rPr>
      </w:pPr>
      <w:r w:rsidRPr="00F60AFC">
        <w:rPr>
          <w:sz w:val="32"/>
          <w:szCs w:val="32"/>
        </w:rPr>
        <w:t>2.</w:t>
      </w:r>
      <w:r w:rsidR="00C42D76">
        <w:rPr>
          <w:rFonts w:eastAsiaTheme="minorEastAsia" w:hint="eastAsia"/>
          <w:sz w:val="32"/>
          <w:szCs w:val="32"/>
        </w:rPr>
        <w:t>3</w:t>
      </w:r>
      <w:r w:rsidRPr="00F60AFC">
        <w:rPr>
          <w:sz w:val="32"/>
          <w:szCs w:val="32"/>
        </w:rPr>
        <w:t xml:space="preserve"> </w:t>
      </w:r>
      <w:r w:rsidR="00D93118">
        <w:rPr>
          <w:sz w:val="32"/>
          <w:szCs w:val="32"/>
        </w:rPr>
        <w:t>(OI:</w:t>
      </w:r>
      <w:r w:rsidR="00D93118" w:rsidRPr="00D93118">
        <w:rPr>
          <w:sz w:val="32"/>
          <w:szCs w:val="32"/>
        </w:rPr>
        <w:t>38304-2</w:t>
      </w:r>
      <w:r w:rsidR="00D93118">
        <w:rPr>
          <w:sz w:val="32"/>
          <w:szCs w:val="32"/>
        </w:rPr>
        <w:t xml:space="preserve">) </w:t>
      </w:r>
      <w:r w:rsidR="00515228">
        <w:rPr>
          <w:sz w:val="32"/>
          <w:szCs w:val="32"/>
        </w:rPr>
        <w:t>Legacy n</w:t>
      </w:r>
      <w:r w:rsidR="00EF2BF8" w:rsidRPr="00AE7FB1">
        <w:rPr>
          <w:sz w:val="32"/>
          <w:szCs w:val="32"/>
        </w:rPr>
        <w:t>eighboring measurement</w:t>
      </w:r>
      <w:r w:rsidR="00AE7FB1" w:rsidRPr="00AE7FB1">
        <w:rPr>
          <w:sz w:val="32"/>
          <w:szCs w:val="32"/>
        </w:rPr>
        <w:t xml:space="preserve"> relaxation</w:t>
      </w:r>
      <w:r w:rsidR="00AE7FB1">
        <w:rPr>
          <w:sz w:val="32"/>
          <w:szCs w:val="32"/>
        </w:rPr>
        <w:t xml:space="preserve"> criterion</w:t>
      </w:r>
    </w:p>
    <w:p w14:paraId="0E5276E4" w14:textId="264908E7" w:rsidR="00954AFC" w:rsidRDefault="00254A7F" w:rsidP="00954AFC">
      <w:pPr>
        <w:pStyle w:val="BodyText"/>
        <w:rPr>
          <w:lang w:eastAsia="zh-CN"/>
        </w:rPr>
      </w:pPr>
      <w:r>
        <w:rPr>
          <w:lang w:eastAsia="zh-CN"/>
        </w:rPr>
        <w:t xml:space="preserve">In existing mechanism, </w:t>
      </w:r>
      <w:r w:rsidR="00BB52A4">
        <w:rPr>
          <w:lang w:eastAsia="zh-CN"/>
        </w:rPr>
        <w:t>relaxed measurement criterion is configured</w:t>
      </w:r>
      <w:r w:rsidR="001134F2">
        <w:rPr>
          <w:lang w:eastAsia="zh-CN"/>
        </w:rPr>
        <w:t xml:space="preserve"> in TS 38.304</w:t>
      </w:r>
      <w:r w:rsidR="00BB52A4">
        <w:rPr>
          <w:lang w:eastAsia="zh-CN"/>
        </w:rPr>
        <w:t xml:space="preserve"> to the UE to determine not at cell edge as follows</w:t>
      </w:r>
      <w:r w:rsidR="001134F2">
        <w:rPr>
          <w:lang w:eastAsia="zh-CN"/>
        </w:rPr>
        <w:t xml:space="preserve"> []</w:t>
      </w:r>
      <w:r w:rsidR="00BB52A4">
        <w:rPr>
          <w:lang w:eastAsia="zh-CN"/>
        </w:rPr>
        <w:t>.</w:t>
      </w:r>
    </w:p>
    <w:p w14:paraId="555DB72D" w14:textId="77777777" w:rsidR="00254A7F" w:rsidRPr="00F3196E" w:rsidRDefault="00254A7F" w:rsidP="00254A7F">
      <w:pPr>
        <w:rPr>
          <w:i/>
          <w:iCs/>
        </w:rPr>
      </w:pPr>
      <w:r w:rsidRPr="00F3196E">
        <w:rPr>
          <w:i/>
          <w:iCs/>
        </w:rPr>
        <w:t>The relaxed measurement criterion for UE not at cell edge is fulfilled when:</w:t>
      </w:r>
    </w:p>
    <w:p w14:paraId="07491A62" w14:textId="77777777" w:rsidR="00254A7F" w:rsidRPr="00F3196E" w:rsidRDefault="00254A7F" w:rsidP="00254A7F">
      <w:pPr>
        <w:pStyle w:val="B10"/>
        <w:rPr>
          <w:i/>
          <w:iCs/>
        </w:rPr>
      </w:pPr>
      <w:r w:rsidRPr="00F3196E">
        <w:rPr>
          <w:i/>
          <w:iCs/>
        </w:rPr>
        <w:t>-</w:t>
      </w:r>
      <w:r w:rsidRPr="00F3196E">
        <w:rPr>
          <w:i/>
          <w:iCs/>
        </w:rPr>
        <w:tab/>
      </w:r>
      <w:proofErr w:type="spellStart"/>
      <w:r w:rsidRPr="00F3196E">
        <w:rPr>
          <w:i/>
          <w:iCs/>
        </w:rPr>
        <w:t>Srxlev</w:t>
      </w:r>
      <w:proofErr w:type="spellEnd"/>
      <w:r w:rsidRPr="00F3196E">
        <w:rPr>
          <w:i/>
          <w:iCs/>
        </w:rPr>
        <w:t xml:space="preserve"> &gt; </w:t>
      </w:r>
      <w:proofErr w:type="spellStart"/>
      <w:r w:rsidRPr="00F3196E">
        <w:rPr>
          <w:i/>
          <w:iCs/>
        </w:rPr>
        <w:t>S</w:t>
      </w:r>
      <w:r w:rsidRPr="00F3196E">
        <w:rPr>
          <w:i/>
          <w:iCs/>
          <w:vertAlign w:val="subscript"/>
        </w:rPr>
        <w:t>SearchThresholdP</w:t>
      </w:r>
      <w:proofErr w:type="spellEnd"/>
      <w:r w:rsidRPr="00F3196E">
        <w:rPr>
          <w:i/>
          <w:iCs/>
        </w:rPr>
        <w:t>, and,</w:t>
      </w:r>
    </w:p>
    <w:p w14:paraId="1A85DDB2" w14:textId="77777777" w:rsidR="00254A7F" w:rsidRPr="00F3196E" w:rsidRDefault="00254A7F" w:rsidP="00254A7F">
      <w:pPr>
        <w:pStyle w:val="B10"/>
        <w:rPr>
          <w:i/>
          <w:iCs/>
        </w:rPr>
      </w:pPr>
      <w:r w:rsidRPr="00F3196E">
        <w:rPr>
          <w:i/>
          <w:iCs/>
        </w:rPr>
        <w:t>-</w:t>
      </w:r>
      <w:r w:rsidRPr="00F3196E">
        <w:rPr>
          <w:i/>
          <w:iCs/>
        </w:rPr>
        <w:tab/>
      </w:r>
      <w:proofErr w:type="spellStart"/>
      <w:r w:rsidRPr="00F3196E">
        <w:rPr>
          <w:rFonts w:eastAsia="DengXian"/>
          <w:i/>
          <w:iCs/>
          <w:lang w:eastAsia="zh-CN"/>
        </w:rPr>
        <w:t>Squal</w:t>
      </w:r>
      <w:proofErr w:type="spellEnd"/>
      <w:r w:rsidRPr="00F3196E">
        <w:rPr>
          <w:i/>
          <w:iCs/>
        </w:rPr>
        <w:t xml:space="preserve"> &gt; </w:t>
      </w:r>
      <w:proofErr w:type="spellStart"/>
      <w:r w:rsidRPr="00F3196E">
        <w:rPr>
          <w:i/>
          <w:iCs/>
        </w:rPr>
        <w:t>S</w:t>
      </w:r>
      <w:r w:rsidRPr="00F3196E">
        <w:rPr>
          <w:i/>
          <w:iCs/>
          <w:vertAlign w:val="subscript"/>
        </w:rPr>
        <w:t>SearchThresholdQ</w:t>
      </w:r>
      <w:proofErr w:type="spellEnd"/>
      <w:r w:rsidRPr="00F3196E">
        <w:rPr>
          <w:i/>
          <w:iCs/>
        </w:rPr>
        <w:t xml:space="preserve">, if </w:t>
      </w:r>
      <w:proofErr w:type="spellStart"/>
      <w:r w:rsidRPr="00F3196E">
        <w:rPr>
          <w:i/>
          <w:iCs/>
        </w:rPr>
        <w:t>S</w:t>
      </w:r>
      <w:r w:rsidRPr="00F3196E">
        <w:rPr>
          <w:i/>
          <w:iCs/>
          <w:vertAlign w:val="subscript"/>
        </w:rPr>
        <w:t>SearchThresholdQ</w:t>
      </w:r>
      <w:proofErr w:type="spellEnd"/>
      <w:r w:rsidRPr="00F3196E">
        <w:rPr>
          <w:i/>
          <w:iCs/>
        </w:rPr>
        <w:t xml:space="preserve"> is configured,</w:t>
      </w:r>
    </w:p>
    <w:p w14:paraId="74AD2C77" w14:textId="24A8168D" w:rsidR="00CA2C01" w:rsidRDefault="00CA2C01" w:rsidP="00A73B6C">
      <w:pPr>
        <w:jc w:val="center"/>
        <w:rPr>
          <w:lang w:eastAsia="zh-CN"/>
        </w:rPr>
      </w:pPr>
      <w:r>
        <w:rPr>
          <w:noProof/>
          <w:lang w:eastAsia="zh-CN"/>
        </w:rPr>
        <w:lastRenderedPageBreak/>
        <w:drawing>
          <wp:inline distT="0" distB="0" distL="0" distR="0" wp14:anchorId="1278E196" wp14:editId="118812E8">
            <wp:extent cx="3396791" cy="2777490"/>
            <wp:effectExtent l="0" t="0" r="0" b="3810"/>
            <wp:docPr id="1595203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08079" cy="2786720"/>
                    </a:xfrm>
                    <a:prstGeom prst="rect">
                      <a:avLst/>
                    </a:prstGeom>
                    <a:noFill/>
                  </pic:spPr>
                </pic:pic>
              </a:graphicData>
            </a:graphic>
          </wp:inline>
        </w:drawing>
      </w:r>
    </w:p>
    <w:p w14:paraId="37B61B23" w14:textId="603A28D8" w:rsidR="00771565" w:rsidRPr="00F3196E" w:rsidRDefault="00184943" w:rsidP="00333C3B">
      <w:pPr>
        <w:rPr>
          <w:lang w:eastAsia="zh-CN"/>
        </w:rPr>
      </w:pPr>
      <w:r>
        <w:t xml:space="preserve">When in relaxed measurement mode to LP-WUS, </w:t>
      </w:r>
      <w:r>
        <w:rPr>
          <w:lang w:eastAsia="zh-CN"/>
        </w:rPr>
        <w:t xml:space="preserve">UE will measure using </w:t>
      </w:r>
      <w:proofErr w:type="gramStart"/>
      <w:r>
        <w:rPr>
          <w:lang w:eastAsia="zh-CN"/>
        </w:rPr>
        <w:t>both of</w:t>
      </w:r>
      <w:proofErr w:type="gramEnd"/>
      <w:r>
        <w:rPr>
          <w:lang w:eastAsia="zh-CN"/>
        </w:rPr>
        <w:t xml:space="preserve"> MR and LR, but the MR measurement is in a relaxed way. </w:t>
      </w:r>
      <w:r>
        <w:t xml:space="preserve">One </w:t>
      </w:r>
      <w:r w:rsidR="00351B19">
        <w:t xml:space="preserve">easy </w:t>
      </w:r>
      <w:r>
        <w:t>way is using existing serving cell MR measurement, but serving cell measurement is in a relaxed way,</w:t>
      </w:r>
      <w:r w:rsidR="006712B7">
        <w:t xml:space="preserve"> then </w:t>
      </w:r>
      <w:r w:rsidR="00AC3EBE">
        <w:t xml:space="preserve">no </w:t>
      </w:r>
      <w:r w:rsidR="006712B7">
        <w:t xml:space="preserve">LP-WUS specific </w:t>
      </w:r>
      <w:r w:rsidR="00AC3EBE">
        <w:t>measurement</w:t>
      </w:r>
      <w:r w:rsidR="006712B7">
        <w:t xml:space="preserve"> criterion</w:t>
      </w:r>
      <w:r w:rsidR="00AC3EBE">
        <w:t xml:space="preserve"> </w:t>
      </w:r>
      <w:r w:rsidR="00AC3EBE" w:rsidRPr="00F3196E">
        <w:t>needs to be introduced</w:t>
      </w:r>
      <w:r w:rsidR="00E657EC" w:rsidRPr="00F3196E">
        <w:t xml:space="preserve"> for ‘not at cell edge’.</w:t>
      </w:r>
    </w:p>
    <w:p w14:paraId="27DF3F48" w14:textId="18F75D50" w:rsidR="00E45B23" w:rsidRPr="00F3196E" w:rsidRDefault="00AF6991" w:rsidP="009610B9">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F3196E">
        <w:t xml:space="preserve">No LP-WUS specific </w:t>
      </w:r>
      <w:r w:rsidR="00B64BCF" w:rsidRPr="00F3196E">
        <w:t xml:space="preserve">measurement criterion is to be introduced for </w:t>
      </w:r>
      <w:r w:rsidR="00E45B23" w:rsidRPr="00F3196E">
        <w:t>Rel-16 “not at cell edge” evaluation for neighboring measurement relaxation.</w:t>
      </w:r>
    </w:p>
    <w:p w14:paraId="779D39A3" w14:textId="0C045931" w:rsidR="00992AD7" w:rsidRDefault="00992AD7" w:rsidP="00F3196E">
      <w:pPr>
        <w:pStyle w:val="Heading2"/>
        <w:rPr>
          <w:sz w:val="32"/>
          <w:szCs w:val="32"/>
        </w:rPr>
      </w:pPr>
      <w:r w:rsidRPr="00F3196E">
        <w:rPr>
          <w:sz w:val="32"/>
          <w:szCs w:val="32"/>
        </w:rPr>
        <w:t>2.</w:t>
      </w:r>
      <w:r w:rsidRPr="00F3196E">
        <w:rPr>
          <w:rFonts w:eastAsiaTheme="minorEastAsia"/>
          <w:sz w:val="32"/>
          <w:szCs w:val="32"/>
        </w:rPr>
        <w:t>4</w:t>
      </w:r>
      <w:r w:rsidR="00D93118" w:rsidRPr="00F3196E">
        <w:rPr>
          <w:rFonts w:eastAsiaTheme="minorEastAsia"/>
          <w:sz w:val="32"/>
          <w:szCs w:val="32"/>
        </w:rPr>
        <w:t xml:space="preserve"> (</w:t>
      </w:r>
      <w:r w:rsidR="00A362D7" w:rsidRPr="00F3196E">
        <w:rPr>
          <w:rFonts w:eastAsiaTheme="minorEastAsia"/>
          <w:sz w:val="32"/>
          <w:szCs w:val="32"/>
        </w:rPr>
        <w:t>OI:</w:t>
      </w:r>
      <w:r w:rsidR="00A362D7" w:rsidRPr="00F3196E">
        <w:t xml:space="preserve"> </w:t>
      </w:r>
      <w:r w:rsidR="00A362D7" w:rsidRPr="00F3196E">
        <w:rPr>
          <w:rFonts w:eastAsiaTheme="minorEastAsia"/>
          <w:sz w:val="32"/>
          <w:szCs w:val="32"/>
        </w:rPr>
        <w:t>38304-6</w:t>
      </w:r>
      <w:r w:rsidR="00D93118" w:rsidRPr="00F3196E">
        <w:rPr>
          <w:rFonts w:eastAsiaTheme="minorEastAsia"/>
          <w:sz w:val="32"/>
          <w:szCs w:val="32"/>
        </w:rPr>
        <w:t>)</w:t>
      </w:r>
      <w:r w:rsidRPr="00F3196E">
        <w:rPr>
          <w:sz w:val="32"/>
          <w:szCs w:val="32"/>
        </w:rPr>
        <w:t xml:space="preserve"> </w:t>
      </w:r>
      <w:r w:rsidR="00A362D7" w:rsidRPr="00F3196E">
        <w:rPr>
          <w:sz w:val="32"/>
          <w:szCs w:val="32"/>
        </w:rPr>
        <w:t>Low mobility</w:t>
      </w:r>
    </w:p>
    <w:p w14:paraId="1BC8E491" w14:textId="0A78157E" w:rsidR="009D5C7D" w:rsidRDefault="00016443" w:rsidP="009D5C7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Currently, UE low mobility</w:t>
      </w:r>
      <w:r w:rsidR="00C202B1">
        <w:rPr>
          <w:rFonts w:hint="eastAsia"/>
        </w:rPr>
        <w:t xml:space="preserve"> is determined as follow criterion, </w:t>
      </w:r>
      <w:r w:rsidR="00061AFD">
        <w:t xml:space="preserve">there </w:t>
      </w:r>
      <w:r w:rsidR="004521E3">
        <w:t xml:space="preserve">were proposals that UE can also evaluate whether </w:t>
      </w:r>
      <w:r w:rsidR="00E37590">
        <w:t xml:space="preserve">UE is in low mobility </w:t>
      </w:r>
      <w:r w:rsidR="00A30E92">
        <w:t>in LP-WUS offloading</w:t>
      </w:r>
      <w:r w:rsidR="00E37590">
        <w:t xml:space="preserve">. </w:t>
      </w:r>
      <w:r w:rsidR="00A30E92">
        <w:t xml:space="preserve">Considering this is the last RAN2 meeting, and the </w:t>
      </w:r>
      <w:r w:rsidR="00E0628C">
        <w:t>benefit</w:t>
      </w:r>
      <w:r w:rsidR="00A30E92">
        <w:t xml:space="preserve"> </w:t>
      </w:r>
      <w:r w:rsidR="00442BCD">
        <w:t xml:space="preserve">is not clear, it is proposed that </w:t>
      </w:r>
      <w:r w:rsidR="00254CC0">
        <w:t>low mobility evaluation is not performed in LP-WUS offloading mode.</w:t>
      </w:r>
    </w:p>
    <w:p w14:paraId="0FAC399E" w14:textId="77777777" w:rsidR="009D5C7D" w:rsidRPr="00F3196E" w:rsidRDefault="009D5C7D" w:rsidP="009D5C7D">
      <w:pPr>
        <w:rPr>
          <w:rFonts w:ascii="Times New Roman" w:hAnsi="Times New Roman"/>
          <w:i/>
          <w:iCs/>
          <w:szCs w:val="20"/>
          <w:lang w:val="en-GB" w:eastAsia="en-GB"/>
        </w:rPr>
      </w:pPr>
      <w:bookmarkStart w:id="7" w:name="OLE_LINK11"/>
      <w:bookmarkStart w:id="8" w:name="OLE_LINK12"/>
      <w:r w:rsidRPr="00F3196E">
        <w:rPr>
          <w:rFonts w:ascii="Times New Roman" w:hAnsi="Times New Roman"/>
          <w:i/>
          <w:iCs/>
          <w:szCs w:val="20"/>
          <w:lang w:val="en-GB" w:eastAsia="en-GB"/>
        </w:rPr>
        <w:t>The relaxed measurement criterion for UE with low mobility is fulfilled when:</w:t>
      </w:r>
    </w:p>
    <w:p w14:paraId="5D2B2874" w14:textId="77777777" w:rsidR="009D5C7D" w:rsidRPr="00F3196E" w:rsidRDefault="009D5C7D" w:rsidP="009D5C7D">
      <w:pPr>
        <w:pStyle w:val="B10"/>
        <w:rPr>
          <w:rFonts w:ascii="Times New Roman" w:hAnsi="Times New Roman"/>
          <w:i/>
          <w:iCs/>
        </w:rPr>
      </w:pPr>
      <w:r w:rsidRPr="00F3196E">
        <w:rPr>
          <w:rFonts w:ascii="Times New Roman" w:hAnsi="Times New Roman"/>
          <w:i/>
          <w:iCs/>
        </w:rPr>
        <w:t>-</w:t>
      </w:r>
      <w:r w:rsidRPr="00F3196E">
        <w:rPr>
          <w:rFonts w:ascii="Times New Roman" w:hAnsi="Times New Roman"/>
          <w:i/>
          <w:iCs/>
        </w:rPr>
        <w:tab/>
        <w:t>(</w:t>
      </w:r>
      <w:proofErr w:type="spellStart"/>
      <w:r w:rsidRPr="00F3196E">
        <w:rPr>
          <w:rFonts w:ascii="Times New Roman" w:hAnsi="Times New Roman"/>
          <w:i/>
          <w:iCs/>
        </w:rPr>
        <w:t>SrxlevRef</w:t>
      </w:r>
      <w:proofErr w:type="spellEnd"/>
      <w:r w:rsidRPr="00F3196E">
        <w:rPr>
          <w:rFonts w:ascii="Times New Roman" w:hAnsi="Times New Roman"/>
          <w:i/>
          <w:iCs/>
        </w:rPr>
        <w:t xml:space="preserve"> – </w:t>
      </w:r>
      <w:proofErr w:type="spellStart"/>
      <w:r w:rsidRPr="00F3196E">
        <w:rPr>
          <w:rFonts w:ascii="Times New Roman" w:hAnsi="Times New Roman"/>
          <w:i/>
          <w:iCs/>
        </w:rPr>
        <w:t>Srxlev</w:t>
      </w:r>
      <w:proofErr w:type="spellEnd"/>
      <w:r w:rsidRPr="00F3196E">
        <w:rPr>
          <w:rFonts w:ascii="Times New Roman" w:hAnsi="Times New Roman"/>
          <w:i/>
          <w:iCs/>
        </w:rPr>
        <w:t xml:space="preserve">) &lt; </w:t>
      </w:r>
      <w:proofErr w:type="spellStart"/>
      <w:r w:rsidRPr="00F3196E">
        <w:rPr>
          <w:rFonts w:ascii="Times New Roman" w:hAnsi="Times New Roman"/>
          <w:i/>
          <w:iCs/>
        </w:rPr>
        <w:t>SSearchDeltaP</w:t>
      </w:r>
      <w:proofErr w:type="spellEnd"/>
      <w:r w:rsidRPr="00F3196E">
        <w:rPr>
          <w:rFonts w:ascii="Times New Roman" w:hAnsi="Times New Roman"/>
          <w:i/>
          <w:iCs/>
        </w:rPr>
        <w:t>,</w:t>
      </w:r>
    </w:p>
    <w:bookmarkEnd w:id="7"/>
    <w:bookmarkEnd w:id="8"/>
    <w:p w14:paraId="5BBBE3F9" w14:textId="77777777" w:rsidR="009D5C7D" w:rsidRPr="00F3196E" w:rsidRDefault="009D5C7D" w:rsidP="009D5C7D">
      <w:pPr>
        <w:rPr>
          <w:rFonts w:ascii="Times New Roman" w:hAnsi="Times New Roman"/>
          <w:i/>
          <w:iCs/>
          <w:szCs w:val="20"/>
          <w:lang w:val="en-GB" w:eastAsia="en-GB"/>
        </w:rPr>
      </w:pPr>
      <w:r w:rsidRPr="00F3196E">
        <w:rPr>
          <w:rFonts w:ascii="Times New Roman" w:hAnsi="Times New Roman"/>
          <w:i/>
          <w:iCs/>
          <w:szCs w:val="20"/>
          <w:lang w:val="en-GB" w:eastAsia="en-GB"/>
        </w:rPr>
        <w:t>Where:</w:t>
      </w:r>
    </w:p>
    <w:p w14:paraId="5225AEA2" w14:textId="77777777" w:rsidR="009D5C7D" w:rsidRPr="00F3196E" w:rsidRDefault="009D5C7D" w:rsidP="009D5C7D">
      <w:pPr>
        <w:pStyle w:val="B10"/>
        <w:rPr>
          <w:rFonts w:ascii="Times New Roman" w:hAnsi="Times New Roman"/>
          <w:i/>
          <w:iCs/>
        </w:rPr>
      </w:pPr>
      <w:r w:rsidRPr="00F3196E">
        <w:rPr>
          <w:rFonts w:ascii="Times New Roman" w:hAnsi="Times New Roman"/>
          <w:i/>
          <w:iCs/>
        </w:rPr>
        <w:t>-</w:t>
      </w:r>
      <w:r w:rsidRPr="00F3196E">
        <w:rPr>
          <w:rFonts w:ascii="Times New Roman" w:hAnsi="Times New Roman"/>
          <w:i/>
          <w:iCs/>
        </w:rPr>
        <w:tab/>
      </w:r>
      <w:proofErr w:type="spellStart"/>
      <w:r w:rsidRPr="00F3196E">
        <w:rPr>
          <w:rFonts w:ascii="Times New Roman" w:hAnsi="Times New Roman"/>
          <w:i/>
          <w:iCs/>
        </w:rPr>
        <w:t>Srxlev</w:t>
      </w:r>
      <w:proofErr w:type="spellEnd"/>
      <w:r w:rsidRPr="00F3196E">
        <w:rPr>
          <w:rFonts w:ascii="Times New Roman" w:hAnsi="Times New Roman"/>
          <w:i/>
          <w:iCs/>
        </w:rPr>
        <w:t xml:space="preserve"> = current </w:t>
      </w:r>
      <w:proofErr w:type="spellStart"/>
      <w:r w:rsidRPr="00F3196E">
        <w:rPr>
          <w:rFonts w:ascii="Times New Roman" w:hAnsi="Times New Roman"/>
          <w:i/>
          <w:iCs/>
        </w:rPr>
        <w:t>Srxlev</w:t>
      </w:r>
      <w:proofErr w:type="spellEnd"/>
      <w:r w:rsidRPr="00F3196E">
        <w:rPr>
          <w:rFonts w:ascii="Times New Roman" w:hAnsi="Times New Roman"/>
          <w:i/>
          <w:iCs/>
        </w:rPr>
        <w:t xml:space="preserve"> value of the serving cell (dB).</w:t>
      </w:r>
    </w:p>
    <w:p w14:paraId="0AA95B44" w14:textId="77777777" w:rsidR="009D5C7D" w:rsidRPr="00F3196E" w:rsidRDefault="009D5C7D" w:rsidP="009D5C7D">
      <w:pPr>
        <w:pStyle w:val="B10"/>
        <w:rPr>
          <w:rFonts w:ascii="Times New Roman" w:hAnsi="Times New Roman"/>
          <w:i/>
          <w:iCs/>
        </w:rPr>
      </w:pPr>
      <w:r w:rsidRPr="00F3196E">
        <w:rPr>
          <w:rFonts w:ascii="Times New Roman" w:hAnsi="Times New Roman"/>
          <w:i/>
          <w:iCs/>
        </w:rPr>
        <w:t>-</w:t>
      </w:r>
      <w:r w:rsidRPr="00F3196E">
        <w:rPr>
          <w:rFonts w:ascii="Times New Roman" w:hAnsi="Times New Roman"/>
          <w:i/>
          <w:iCs/>
        </w:rPr>
        <w:tab/>
      </w:r>
      <w:proofErr w:type="spellStart"/>
      <w:r w:rsidRPr="00F3196E">
        <w:rPr>
          <w:rFonts w:ascii="Times New Roman" w:hAnsi="Times New Roman"/>
          <w:i/>
          <w:iCs/>
        </w:rPr>
        <w:t>SrxlevRef</w:t>
      </w:r>
      <w:proofErr w:type="spellEnd"/>
      <w:r w:rsidRPr="00F3196E">
        <w:rPr>
          <w:rFonts w:ascii="Times New Roman" w:hAnsi="Times New Roman"/>
          <w:i/>
          <w:iCs/>
        </w:rPr>
        <w:t xml:space="preserve"> = reference </w:t>
      </w:r>
      <w:proofErr w:type="spellStart"/>
      <w:r w:rsidRPr="00F3196E">
        <w:rPr>
          <w:rFonts w:ascii="Times New Roman" w:hAnsi="Times New Roman"/>
          <w:i/>
          <w:iCs/>
        </w:rPr>
        <w:t>Srxlev</w:t>
      </w:r>
      <w:proofErr w:type="spellEnd"/>
      <w:r w:rsidRPr="00F3196E">
        <w:rPr>
          <w:rFonts w:ascii="Times New Roman" w:hAnsi="Times New Roman"/>
          <w:i/>
          <w:iCs/>
        </w:rPr>
        <w:t xml:space="preserve"> value of the serving cell (dB), set as follows:</w:t>
      </w:r>
    </w:p>
    <w:p w14:paraId="1E1EEE16" w14:textId="77777777" w:rsidR="009D5C7D" w:rsidRPr="00F3196E" w:rsidRDefault="009D5C7D" w:rsidP="009D5C7D">
      <w:pPr>
        <w:pStyle w:val="B2"/>
        <w:rPr>
          <w:i/>
          <w:iCs/>
        </w:rPr>
      </w:pPr>
      <w:r w:rsidRPr="00F3196E">
        <w:rPr>
          <w:i/>
          <w:iCs/>
        </w:rPr>
        <w:t>-</w:t>
      </w:r>
      <w:r w:rsidRPr="00F3196E">
        <w:rPr>
          <w:i/>
          <w:iCs/>
        </w:rPr>
        <w:tab/>
        <w:t>After selecting or reselecting a new cell, or</w:t>
      </w:r>
    </w:p>
    <w:p w14:paraId="23A0862E" w14:textId="77777777" w:rsidR="009D5C7D" w:rsidRPr="00F3196E" w:rsidRDefault="009D5C7D" w:rsidP="009D5C7D">
      <w:pPr>
        <w:pStyle w:val="B2"/>
        <w:rPr>
          <w:i/>
          <w:iCs/>
        </w:rPr>
      </w:pPr>
      <w:r w:rsidRPr="00F3196E">
        <w:rPr>
          <w:i/>
          <w:iCs/>
        </w:rPr>
        <w:t>-</w:t>
      </w:r>
      <w:r w:rsidRPr="00F3196E">
        <w:rPr>
          <w:i/>
          <w:iCs/>
        </w:rPr>
        <w:tab/>
        <w:t>If (</w:t>
      </w:r>
      <w:proofErr w:type="spellStart"/>
      <w:r w:rsidRPr="00F3196E">
        <w:rPr>
          <w:i/>
          <w:iCs/>
        </w:rPr>
        <w:t>Srxlev</w:t>
      </w:r>
      <w:proofErr w:type="spellEnd"/>
      <w:r w:rsidRPr="00F3196E">
        <w:rPr>
          <w:i/>
          <w:iCs/>
        </w:rPr>
        <w:t xml:space="preserve"> - </w:t>
      </w:r>
      <w:proofErr w:type="spellStart"/>
      <w:r w:rsidRPr="00F3196E">
        <w:rPr>
          <w:i/>
          <w:iCs/>
        </w:rPr>
        <w:t>SrxlevRef</w:t>
      </w:r>
      <w:proofErr w:type="spellEnd"/>
      <w:r w:rsidRPr="00F3196E">
        <w:rPr>
          <w:i/>
          <w:iCs/>
        </w:rPr>
        <w:t>) &gt; 0, or</w:t>
      </w:r>
    </w:p>
    <w:p w14:paraId="6048516D" w14:textId="77777777" w:rsidR="009D5C7D" w:rsidRPr="00F3196E" w:rsidRDefault="009D5C7D" w:rsidP="009D5C7D">
      <w:pPr>
        <w:pStyle w:val="B2"/>
        <w:rPr>
          <w:i/>
          <w:iCs/>
        </w:rPr>
      </w:pPr>
      <w:r w:rsidRPr="00F3196E">
        <w:rPr>
          <w:i/>
          <w:iCs/>
        </w:rPr>
        <w:t>-</w:t>
      </w:r>
      <w:r w:rsidRPr="00F3196E">
        <w:rPr>
          <w:i/>
          <w:iCs/>
        </w:rPr>
        <w:tab/>
        <w:t xml:space="preserve">If the relaxed measurement criterion has not been met for </w:t>
      </w:r>
      <w:proofErr w:type="spellStart"/>
      <w:r w:rsidRPr="00F3196E">
        <w:rPr>
          <w:i/>
          <w:iCs/>
        </w:rPr>
        <w:t>TSearchDeltaP</w:t>
      </w:r>
      <w:proofErr w:type="spellEnd"/>
      <w:r w:rsidRPr="00F3196E">
        <w:rPr>
          <w:i/>
          <w:iCs/>
        </w:rPr>
        <w:t>:</w:t>
      </w:r>
    </w:p>
    <w:p w14:paraId="51689DB6" w14:textId="77777777" w:rsidR="009D5C7D" w:rsidRPr="00F3196E" w:rsidRDefault="009D5C7D" w:rsidP="009D5C7D">
      <w:pPr>
        <w:pStyle w:val="B3"/>
        <w:rPr>
          <w:rFonts w:ascii="Times New Roman" w:hAnsi="Times New Roman"/>
          <w:i/>
          <w:iCs/>
          <w:lang w:val="en-GB" w:eastAsia="en-GB"/>
        </w:rPr>
      </w:pPr>
      <w:r w:rsidRPr="00F3196E">
        <w:rPr>
          <w:rFonts w:ascii="Times New Roman" w:hAnsi="Times New Roman"/>
          <w:i/>
          <w:iCs/>
          <w:lang w:val="en-GB" w:eastAsia="en-GB"/>
        </w:rPr>
        <w:t>-</w:t>
      </w:r>
      <w:r w:rsidRPr="00F3196E">
        <w:rPr>
          <w:rFonts w:ascii="Times New Roman" w:hAnsi="Times New Roman"/>
          <w:i/>
          <w:iCs/>
          <w:lang w:val="en-GB" w:eastAsia="en-GB"/>
        </w:rPr>
        <w:tab/>
        <w:t xml:space="preserve">The UE shall set the value of </w:t>
      </w:r>
      <w:proofErr w:type="spellStart"/>
      <w:r w:rsidRPr="00F3196E">
        <w:rPr>
          <w:rFonts w:ascii="Times New Roman" w:hAnsi="Times New Roman"/>
          <w:i/>
          <w:iCs/>
          <w:lang w:val="en-GB" w:eastAsia="en-GB"/>
        </w:rPr>
        <w:t>SrxlevRef</w:t>
      </w:r>
      <w:proofErr w:type="spellEnd"/>
      <w:r w:rsidRPr="00F3196E">
        <w:rPr>
          <w:rFonts w:ascii="Times New Roman" w:hAnsi="Times New Roman"/>
          <w:i/>
          <w:iCs/>
          <w:lang w:val="en-GB" w:eastAsia="en-GB"/>
        </w:rPr>
        <w:t xml:space="preserve"> to the current </w:t>
      </w:r>
      <w:proofErr w:type="spellStart"/>
      <w:r w:rsidRPr="00F3196E">
        <w:rPr>
          <w:rFonts w:ascii="Times New Roman" w:hAnsi="Times New Roman"/>
          <w:i/>
          <w:iCs/>
          <w:lang w:val="en-GB" w:eastAsia="en-GB"/>
        </w:rPr>
        <w:t>Srxlev</w:t>
      </w:r>
      <w:proofErr w:type="spellEnd"/>
      <w:r w:rsidRPr="00F3196E">
        <w:rPr>
          <w:rFonts w:ascii="Times New Roman" w:hAnsi="Times New Roman"/>
          <w:i/>
          <w:iCs/>
          <w:lang w:val="en-GB" w:eastAsia="en-GB"/>
        </w:rPr>
        <w:t xml:space="preserve"> value of the serving cell.</w:t>
      </w:r>
    </w:p>
    <w:p w14:paraId="7C35DA23" w14:textId="583F5CE5" w:rsidR="00254CC0" w:rsidRPr="00F3196E" w:rsidRDefault="00ED0EFF" w:rsidP="00727EA8">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FD4B6D">
        <w:t>L</w:t>
      </w:r>
      <w:r w:rsidR="00561F1E" w:rsidRPr="00FD4B6D">
        <w:t xml:space="preserve">ow mobility evaluation is not performed in LP-WUS offloading </w:t>
      </w:r>
      <w:r w:rsidR="00FD4B6D" w:rsidRPr="00FD4B6D">
        <w:t>mode</w:t>
      </w:r>
      <w:r w:rsidR="007636B8">
        <w:t>.</w:t>
      </w:r>
    </w:p>
    <w:p w14:paraId="781D4803" w14:textId="62C164A3" w:rsidR="009D5C7D" w:rsidRDefault="006D1D8B" w:rsidP="009D5C7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Another issue is whether UE mobility status should be considered for Rel-19</w:t>
      </w:r>
      <w:r w:rsidR="00ED0EFF">
        <w:rPr>
          <w:szCs w:val="20"/>
        </w:rPr>
        <w:t xml:space="preserve"> RRM relaxation/offloading</w:t>
      </w:r>
      <w:r w:rsidR="00264A4C">
        <w:rPr>
          <w:szCs w:val="20"/>
        </w:rPr>
        <w:t xml:space="preserve"> entry evaluation</w:t>
      </w:r>
      <w:r w:rsidR="00ED0EFF">
        <w:rPr>
          <w:szCs w:val="20"/>
        </w:rPr>
        <w:t>.</w:t>
      </w:r>
      <w:r w:rsidR="00E0628C">
        <w:rPr>
          <w:rFonts w:hint="eastAsia"/>
          <w:szCs w:val="20"/>
        </w:rPr>
        <w:t xml:space="preserve"> This issue has</w:t>
      </w:r>
      <w:r w:rsidR="00191513">
        <w:rPr>
          <w:rFonts w:hint="eastAsia"/>
          <w:szCs w:val="20"/>
        </w:rPr>
        <w:t xml:space="preserve"> not </w:t>
      </w:r>
      <w:proofErr w:type="gramStart"/>
      <w:r w:rsidR="00191513">
        <w:rPr>
          <w:rFonts w:hint="eastAsia"/>
          <w:szCs w:val="20"/>
        </w:rPr>
        <w:t>be</w:t>
      </w:r>
      <w:proofErr w:type="gramEnd"/>
      <w:r w:rsidR="00191513">
        <w:rPr>
          <w:rFonts w:hint="eastAsia"/>
          <w:szCs w:val="20"/>
        </w:rPr>
        <w:t xml:space="preserve"> discussed in RAN4, </w:t>
      </w:r>
      <w:r w:rsidR="00C52C2A">
        <w:rPr>
          <w:rFonts w:hint="eastAsia"/>
          <w:szCs w:val="20"/>
        </w:rPr>
        <w:t xml:space="preserve">RAN2 does not need to consider this criterion to evaluate whether to enter or </w:t>
      </w:r>
      <w:r w:rsidR="00372817">
        <w:rPr>
          <w:rFonts w:hint="eastAsia"/>
          <w:szCs w:val="20"/>
        </w:rPr>
        <w:t xml:space="preserve">leave </w:t>
      </w:r>
      <w:r w:rsidR="00372817">
        <w:rPr>
          <w:szCs w:val="20"/>
        </w:rPr>
        <w:t>Rel-19 RRM relaxation/offloading</w:t>
      </w:r>
      <w:r w:rsidR="00372817">
        <w:rPr>
          <w:rFonts w:hint="eastAsia"/>
          <w:szCs w:val="20"/>
        </w:rPr>
        <w:t>.</w:t>
      </w:r>
    </w:p>
    <w:p w14:paraId="2025DCB7" w14:textId="3F29DCBB" w:rsidR="00372817" w:rsidRPr="00907CF9" w:rsidRDefault="004F78DD" w:rsidP="00372817">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RAN2 does not consider low mobility or </w:t>
      </w:r>
      <w:r>
        <w:rPr>
          <w:szCs w:val="20"/>
        </w:rPr>
        <w:t>stationary</w:t>
      </w:r>
      <w:r>
        <w:rPr>
          <w:rFonts w:hint="eastAsia"/>
          <w:szCs w:val="20"/>
        </w:rPr>
        <w:t xml:space="preserve"> status to evaluate whether to enter or </w:t>
      </w:r>
      <w:r w:rsidR="00382A52">
        <w:rPr>
          <w:rFonts w:hint="eastAsia"/>
          <w:szCs w:val="20"/>
        </w:rPr>
        <w:t>exit from</w:t>
      </w:r>
      <w:r>
        <w:rPr>
          <w:rFonts w:hint="eastAsia"/>
          <w:szCs w:val="20"/>
        </w:rPr>
        <w:t xml:space="preserve"> </w:t>
      </w:r>
      <w:r>
        <w:rPr>
          <w:szCs w:val="20"/>
        </w:rPr>
        <w:t>Rel-19 RRM relaxation/offloading</w:t>
      </w:r>
      <w:r w:rsidR="00382A52">
        <w:rPr>
          <w:rFonts w:hint="eastAsia"/>
          <w:szCs w:val="20"/>
        </w:rPr>
        <w:t xml:space="preserve"> mode</w:t>
      </w:r>
      <w:r w:rsidR="00372817" w:rsidRPr="00907CF9">
        <w:t>.</w:t>
      </w:r>
    </w:p>
    <w:p w14:paraId="232F69D4" w14:textId="4BF87D4E" w:rsidR="007B2622" w:rsidRDefault="007B2622" w:rsidP="007B2622">
      <w:pPr>
        <w:pStyle w:val="Heading2"/>
        <w:rPr>
          <w:sz w:val="32"/>
          <w:szCs w:val="32"/>
        </w:rPr>
      </w:pPr>
      <w:r w:rsidRPr="00F60AFC">
        <w:rPr>
          <w:sz w:val="32"/>
          <w:szCs w:val="32"/>
        </w:rPr>
        <w:t>2.</w:t>
      </w:r>
      <w:r>
        <w:rPr>
          <w:rFonts w:eastAsiaTheme="minorEastAsia"/>
          <w:sz w:val="32"/>
          <w:szCs w:val="32"/>
        </w:rPr>
        <w:t>4</w:t>
      </w:r>
      <w:r w:rsidRPr="00F60AFC">
        <w:rPr>
          <w:sz w:val="32"/>
          <w:szCs w:val="32"/>
        </w:rPr>
        <w:t xml:space="preserve"> </w:t>
      </w:r>
      <w:r w:rsidR="005E1E31">
        <w:rPr>
          <w:sz w:val="32"/>
          <w:szCs w:val="32"/>
        </w:rPr>
        <w:t xml:space="preserve">Merge LP-WUS monitoring and </w:t>
      </w:r>
      <w:r w:rsidR="009407F6">
        <w:rPr>
          <w:sz w:val="32"/>
          <w:szCs w:val="32"/>
        </w:rPr>
        <w:t>RRM relaxation conditions</w:t>
      </w:r>
    </w:p>
    <w:p w14:paraId="3BD43BC8" w14:textId="4503C76E" w:rsidR="004B4377" w:rsidRPr="00F3196E" w:rsidRDefault="009407F6" w:rsidP="00F3196E">
      <w:pPr>
        <w:pStyle w:val="BodyText"/>
        <w:rPr>
          <w:lang w:val="en-GB"/>
        </w:rPr>
      </w:pPr>
      <w:r w:rsidRPr="00F56F8F">
        <w:rPr>
          <w:lang w:val="en-GB" w:eastAsia="zh-CN"/>
        </w:rPr>
        <w:t>In last RAN2 meeting, there were discussion on how to merge LP-WUS and RRM relaxation conditions</w:t>
      </w:r>
      <w:r w:rsidR="004B4377" w:rsidRPr="00F56F8F">
        <w:rPr>
          <w:lang w:val="en-GB" w:eastAsia="zh-CN"/>
        </w:rPr>
        <w:t xml:space="preserve">, and two options are on the table. </w:t>
      </w:r>
    </w:p>
    <w:p w14:paraId="4445D0EA" w14:textId="77777777" w:rsidR="007519F1" w:rsidRPr="00741652" w:rsidRDefault="007519F1" w:rsidP="007519F1">
      <w:pPr>
        <w:pStyle w:val="Agreement"/>
        <w:numPr>
          <w:ilvl w:val="3"/>
          <w:numId w:val="21"/>
        </w:numPr>
        <w:tabs>
          <w:tab w:val="left" w:pos="1168"/>
          <w:tab w:val="left" w:pos="1636"/>
        </w:tabs>
        <w:rPr>
          <w:rFonts w:eastAsia="Calibri"/>
          <w:b w:val="0"/>
          <w:bCs/>
          <w:iCs/>
          <w:lang w:eastAsia="zh-CN"/>
        </w:rPr>
      </w:pPr>
      <w:r w:rsidRPr="00741652">
        <w:rPr>
          <w:b w:val="0"/>
          <w:bCs/>
          <w:iCs/>
          <w:lang w:eastAsia="zh-CN"/>
        </w:rPr>
        <w:t>Direction 3a. merge LPWUS monitoring and serving cell offloading</w:t>
      </w:r>
    </w:p>
    <w:p w14:paraId="456C8423" w14:textId="77777777" w:rsidR="007519F1" w:rsidRPr="00741652" w:rsidRDefault="007519F1" w:rsidP="007519F1">
      <w:pPr>
        <w:pStyle w:val="Agreement"/>
        <w:numPr>
          <w:ilvl w:val="3"/>
          <w:numId w:val="21"/>
        </w:numPr>
        <w:tabs>
          <w:tab w:val="left" w:pos="1168"/>
          <w:tab w:val="left" w:pos="1636"/>
        </w:tabs>
        <w:rPr>
          <w:b w:val="0"/>
          <w:bCs/>
          <w:iCs/>
          <w:lang w:eastAsia="zh-CN"/>
        </w:rPr>
      </w:pPr>
      <w:r w:rsidRPr="00741652">
        <w:rPr>
          <w:b w:val="0"/>
          <w:bCs/>
          <w:iCs/>
          <w:lang w:eastAsia="zh-CN"/>
        </w:rPr>
        <w:lastRenderedPageBreak/>
        <w:t>Direction 3</w:t>
      </w:r>
      <w:r w:rsidRPr="00741652">
        <w:rPr>
          <w:rFonts w:hint="eastAsia"/>
          <w:b w:val="0"/>
          <w:bCs/>
          <w:iCs/>
          <w:lang w:eastAsia="zh-CN"/>
        </w:rPr>
        <w:t>b</w:t>
      </w:r>
      <w:r w:rsidRPr="00741652">
        <w:rPr>
          <w:b w:val="0"/>
          <w:bCs/>
          <w:iCs/>
          <w:lang w:eastAsia="zh-CN"/>
        </w:rPr>
        <w:t>. merge LPWUS monitoring and Rel-19 RRM relaxation</w:t>
      </w:r>
    </w:p>
    <w:p w14:paraId="553BB481" w14:textId="0352BBB9" w:rsidR="007B2622" w:rsidRDefault="00DD6689" w:rsidP="007B2622">
      <w:pPr>
        <w:pStyle w:val="BodyText"/>
        <w:rPr>
          <w:lang w:val="en-GB" w:eastAsia="zh-CN"/>
        </w:rPr>
      </w:pPr>
      <w:r>
        <w:rPr>
          <w:lang w:val="en-GB" w:eastAsia="zh-CN"/>
        </w:rPr>
        <w:t>If merging LP-WUS monitoring and serving cell offloading</w:t>
      </w:r>
      <w:r w:rsidR="00594B49">
        <w:rPr>
          <w:lang w:val="en-GB" w:eastAsia="zh-CN"/>
        </w:rPr>
        <w:t xml:space="preserve"> entry/exit condition</w:t>
      </w:r>
      <w:r>
        <w:rPr>
          <w:lang w:val="en-GB" w:eastAsia="zh-CN"/>
        </w:rPr>
        <w:t xml:space="preserve">, then LP-WUS monitoring usage could be </w:t>
      </w:r>
      <w:r w:rsidR="008324CE">
        <w:rPr>
          <w:lang w:val="en-GB" w:eastAsia="zh-CN"/>
        </w:rPr>
        <w:t>a limited scope</w:t>
      </w:r>
      <w:r w:rsidR="00B659B9">
        <w:rPr>
          <w:lang w:val="en-GB" w:eastAsia="zh-CN"/>
        </w:rPr>
        <w:t>; so merg</w:t>
      </w:r>
      <w:r w:rsidR="00594B49">
        <w:rPr>
          <w:lang w:val="en-GB" w:eastAsia="zh-CN"/>
        </w:rPr>
        <w:t>ing</w:t>
      </w:r>
      <w:r w:rsidR="00B659B9">
        <w:rPr>
          <w:lang w:val="en-GB" w:eastAsia="zh-CN"/>
        </w:rPr>
        <w:t xml:space="preserve"> LP-WUS monitoring and Rel-19 relaxation is </w:t>
      </w:r>
      <w:r w:rsidR="00847993">
        <w:rPr>
          <w:lang w:val="en-GB" w:eastAsia="zh-CN"/>
        </w:rPr>
        <w:t>preferable</w:t>
      </w:r>
      <w:r w:rsidR="00594B49">
        <w:rPr>
          <w:lang w:val="en-GB" w:eastAsia="zh-CN"/>
        </w:rPr>
        <w:t>.</w:t>
      </w:r>
    </w:p>
    <w:p w14:paraId="7B6CA039" w14:textId="79AA9FF0" w:rsidR="00594B49" w:rsidRPr="00594B49" w:rsidRDefault="00594B49" w:rsidP="00594B49">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594B49">
        <w:rPr>
          <w:bCs/>
          <w:iCs/>
        </w:rPr>
        <w:t>Merge LPWUS monitoring and Rel-19 RRM relaxation</w:t>
      </w:r>
      <w:r>
        <w:rPr>
          <w:bCs/>
          <w:iCs/>
        </w:rPr>
        <w:t xml:space="preserve"> </w:t>
      </w:r>
      <w:r>
        <w:rPr>
          <w:lang w:val="en-GB"/>
        </w:rPr>
        <w:t>entry/exit condition</w:t>
      </w:r>
      <w:r w:rsidRPr="00594B49">
        <w:rPr>
          <w:bCs/>
          <w:iCs/>
        </w:rPr>
        <w:t>.</w:t>
      </w:r>
    </w:p>
    <w:p w14:paraId="78A0A4AB" w14:textId="114819E0" w:rsidR="007D2366" w:rsidRPr="000E3453" w:rsidRDefault="007D2366" w:rsidP="001B602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E3453">
        <w:rPr>
          <w:rFonts w:cs="Times New Roman"/>
          <w:b w:val="0"/>
          <w:bCs w:val="0"/>
          <w:kern w:val="0"/>
          <w:sz w:val="36"/>
          <w:szCs w:val="20"/>
          <w:lang w:val="fr-FR"/>
        </w:rPr>
        <w:t>Conclusion</w:t>
      </w:r>
      <w:r w:rsidR="00623FDB">
        <w:rPr>
          <w:rFonts w:cs="Times New Roman" w:hint="eastAsia"/>
          <w:b w:val="0"/>
          <w:bCs w:val="0"/>
          <w:kern w:val="0"/>
          <w:sz w:val="36"/>
          <w:szCs w:val="20"/>
          <w:lang w:val="fr-FR"/>
        </w:rPr>
        <w:t xml:space="preserve"> </w:t>
      </w:r>
    </w:p>
    <w:p w14:paraId="5F5D6C98" w14:textId="1FDA9178" w:rsidR="0045533A" w:rsidRPr="000D069F" w:rsidRDefault="0045533A" w:rsidP="0045533A">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sidRPr="000D069F">
        <w:rPr>
          <w:rFonts w:eastAsia="MS Mincho"/>
          <w:szCs w:val="20"/>
          <w:lang w:eastAsia="en-US"/>
        </w:rPr>
        <w:t xml:space="preserve">To avoid ping-pong </w:t>
      </w:r>
      <w:r w:rsidR="000444B2">
        <w:rPr>
          <w:rFonts w:eastAsia="MS Mincho"/>
          <w:szCs w:val="20"/>
          <w:lang w:eastAsia="en-US"/>
        </w:rPr>
        <w:t xml:space="preserve">mode </w:t>
      </w:r>
      <w:r w:rsidRPr="000D069F">
        <w:rPr>
          <w:rFonts w:eastAsia="MS Mincho"/>
          <w:szCs w:val="20"/>
          <w:lang w:eastAsia="en-US"/>
        </w:rPr>
        <w:t>switching, a separate threshold or a hysteresis to the entry threshold can be introduced for RRX relaxation</w:t>
      </w:r>
      <w:r w:rsidR="00004BB5">
        <w:rPr>
          <w:rFonts w:eastAsia="MS Mincho"/>
          <w:szCs w:val="20"/>
          <w:lang w:eastAsia="en-US"/>
        </w:rPr>
        <w:t>/</w:t>
      </w:r>
      <w:r w:rsidRPr="000D069F">
        <w:rPr>
          <w:rFonts w:eastAsia="MS Mincho"/>
          <w:szCs w:val="20"/>
          <w:lang w:eastAsia="en-US"/>
        </w:rPr>
        <w:t xml:space="preserve">offloading exit condition. </w:t>
      </w:r>
    </w:p>
    <w:p w14:paraId="0A54493D" w14:textId="28F82682" w:rsidR="00F95D53" w:rsidRPr="00F3196E" w:rsidRDefault="00F95D53" w:rsidP="000E345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szCs w:val="20"/>
          <w:lang w:eastAsia="en-US"/>
        </w:rPr>
      </w:pPr>
      <w:r>
        <w:rPr>
          <w:rFonts w:eastAsia="MS Mincho"/>
          <w:szCs w:val="20"/>
          <w:lang w:eastAsia="en-US"/>
        </w:rPr>
        <w:t>W</w:t>
      </w:r>
      <w:r w:rsidRPr="000D069F">
        <w:rPr>
          <w:rFonts w:eastAsia="MS Mincho"/>
          <w:szCs w:val="20"/>
          <w:lang w:eastAsia="en-US"/>
        </w:rPr>
        <w:t xml:space="preserve">hen </w:t>
      </w:r>
      <w:r w:rsidR="003F2DDE" w:rsidRPr="000D069F">
        <w:rPr>
          <w:rFonts w:eastAsia="MS Mincho"/>
          <w:szCs w:val="20"/>
          <w:lang w:eastAsia="en-US"/>
        </w:rPr>
        <w:t>any</w:t>
      </w:r>
      <w:r w:rsidRPr="000D069F">
        <w:rPr>
          <w:rFonts w:eastAsia="MS Mincho"/>
          <w:szCs w:val="20"/>
          <w:lang w:eastAsia="en-US"/>
        </w:rPr>
        <w:t xml:space="preserve"> LR or MR measurement is below a threshold</w:t>
      </w:r>
      <w:r>
        <w:rPr>
          <w:rFonts w:eastAsia="MS Mincho"/>
          <w:szCs w:val="20"/>
          <w:lang w:eastAsia="en-US"/>
        </w:rPr>
        <w:t xml:space="preserve"> configured for exit condition, </w:t>
      </w:r>
      <w:r w:rsidRPr="00F3196E">
        <w:rPr>
          <w:rFonts w:eastAsia="MS Mincho"/>
          <w:szCs w:val="20"/>
          <w:lang w:eastAsia="en-US"/>
        </w:rPr>
        <w:t>UE exits from RRM relaxation mode and enters legacy measurement mode.</w:t>
      </w:r>
    </w:p>
    <w:p w14:paraId="05FFFF10" w14:textId="77777777" w:rsidR="008B20C6" w:rsidRPr="00F3196E" w:rsidRDefault="008B20C6" w:rsidP="008B20C6">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F3196E">
        <w:t>No LP-WUS specific measurement criterion is to be introduced for Rel-16 “not at cell edge” evaluation for neighboring measurement relaxation.</w:t>
      </w:r>
    </w:p>
    <w:p w14:paraId="288AB4ED" w14:textId="25808600" w:rsidR="00A96B2C" w:rsidRPr="00F3196E" w:rsidRDefault="00A96B2C" w:rsidP="00A96B2C">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F3196E">
        <w:t>Low mobility evaluation is not performed in LP-WUS offloading mode</w:t>
      </w:r>
      <w:r w:rsidR="008B20C6" w:rsidRPr="00F3196E">
        <w:t>.</w:t>
      </w:r>
    </w:p>
    <w:p w14:paraId="3A66A3D1" w14:textId="07309906" w:rsidR="00A96B2C" w:rsidRPr="00F3196E" w:rsidRDefault="00B2618B" w:rsidP="00B2618B">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RAN2 does not consider low mobility or </w:t>
      </w:r>
      <w:r>
        <w:rPr>
          <w:szCs w:val="20"/>
        </w:rPr>
        <w:t>stationary</w:t>
      </w:r>
      <w:r>
        <w:rPr>
          <w:rFonts w:hint="eastAsia"/>
          <w:szCs w:val="20"/>
        </w:rPr>
        <w:t xml:space="preserve"> status to evaluate whether to enter or exit from </w:t>
      </w:r>
      <w:r>
        <w:rPr>
          <w:szCs w:val="20"/>
        </w:rPr>
        <w:t>Rel-19 RRM relaxation/offloading</w:t>
      </w:r>
      <w:r>
        <w:rPr>
          <w:rFonts w:hint="eastAsia"/>
          <w:szCs w:val="20"/>
        </w:rPr>
        <w:t xml:space="preserve"> mode</w:t>
      </w:r>
      <w:r w:rsidRPr="00907CF9">
        <w:t>.</w:t>
      </w:r>
    </w:p>
    <w:p w14:paraId="5E1D88C5" w14:textId="7E269753" w:rsidR="00B265F5" w:rsidRDefault="00B265F5" w:rsidP="000E3453">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Merge LPWUS monitoring and Rel-19 RRM relaxation entry/exit conditions.</w:t>
      </w:r>
    </w:p>
    <w:p w14:paraId="7E448709" w14:textId="5AF81B24"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45FE4">
        <w:rPr>
          <w:rFonts w:cs="Times New Roman"/>
          <w:b w:val="0"/>
          <w:bCs w:val="0"/>
          <w:kern w:val="0"/>
          <w:sz w:val="36"/>
          <w:szCs w:val="20"/>
          <w:lang w:val="fr-FR"/>
        </w:rPr>
        <w:t xml:space="preserve"> </w:t>
      </w:r>
    </w:p>
    <w:p w14:paraId="593DB80D" w14:textId="77777777" w:rsidR="00DC1D95" w:rsidRDefault="00DC1D95" w:rsidP="00DC1D95">
      <w:pPr>
        <w:rPr>
          <w:lang w:eastAsia="zh-CN"/>
        </w:rPr>
      </w:pPr>
      <w:r w:rsidRPr="00B409CD">
        <w:t xml:space="preserve">[1]    </w:t>
      </w:r>
      <w:r w:rsidRPr="00BF6679">
        <w:t>RP-234056</w:t>
      </w:r>
      <w:r w:rsidRPr="00B409CD">
        <w:t xml:space="preserve">: </w:t>
      </w:r>
      <w:r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5F33E" w14:textId="77777777" w:rsidR="00AF370E" w:rsidRDefault="00AF370E">
      <w:r>
        <w:separator/>
      </w:r>
    </w:p>
  </w:endnote>
  <w:endnote w:type="continuationSeparator" w:id="0">
    <w:p w14:paraId="0015EE3A" w14:textId="77777777" w:rsidR="00AF370E" w:rsidRDefault="00AF370E">
      <w:r>
        <w:continuationSeparator/>
      </w:r>
    </w:p>
  </w:endnote>
  <w:endnote w:type="continuationNotice" w:id="1">
    <w:p w14:paraId="71C42901" w14:textId="77777777" w:rsidR="00AF370E" w:rsidRDefault="00AF370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B8E0" w14:textId="77777777" w:rsidR="00AF370E" w:rsidRDefault="00AF370E">
      <w:r>
        <w:separator/>
      </w:r>
    </w:p>
  </w:footnote>
  <w:footnote w:type="continuationSeparator" w:id="0">
    <w:p w14:paraId="7CC6964C" w14:textId="77777777" w:rsidR="00AF370E" w:rsidRDefault="00AF370E">
      <w:r>
        <w:continuationSeparator/>
      </w:r>
    </w:p>
  </w:footnote>
  <w:footnote w:type="continuationNotice" w:id="1">
    <w:p w14:paraId="104F9B25" w14:textId="77777777" w:rsidR="00AF370E" w:rsidRDefault="00AF370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C36F09"/>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F932056"/>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3887C0A"/>
    <w:multiLevelType w:val="hybridMultilevel"/>
    <w:tmpl w:val="5C64D950"/>
    <w:lvl w:ilvl="0" w:tplc="C24EC8F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D41"/>
    <w:multiLevelType w:val="hybridMultilevel"/>
    <w:tmpl w:val="1736C06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1BD57C6"/>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7655095"/>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B957334"/>
    <w:multiLevelType w:val="hybridMultilevel"/>
    <w:tmpl w:val="8BCE0342"/>
    <w:lvl w:ilvl="0" w:tplc="879AA58C">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795618"/>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5A042669"/>
    <w:multiLevelType w:val="multilevel"/>
    <w:tmpl w:val="68ECBD14"/>
    <w:lvl w:ilvl="0">
      <w:start w:val="1"/>
      <w:numFmt w:val="bulle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5"/>
      <w:numFmt w:val="bullet"/>
      <w:lvlText w:val="-"/>
      <w:lvlJc w:val="left"/>
      <w:pPr>
        <w:tabs>
          <w:tab w:val="left" w:pos="720"/>
        </w:tabs>
        <w:ind w:left="720" w:hanging="360"/>
      </w:pPr>
      <w:rPr>
        <w:rFonts w:ascii="Arial" w:eastAsia="Times New Roman" w:hAnsi="Arial" w:cs="Aria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4" w15:restartNumberingAfterBreak="0">
    <w:nsid w:val="674053E8"/>
    <w:multiLevelType w:val="hybridMultilevel"/>
    <w:tmpl w:val="1054BD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20"/>
  </w:num>
  <w:num w:numId="2" w16cid:durableId="1209879814">
    <w:abstractNumId w:val="18"/>
  </w:num>
  <w:num w:numId="3" w16cid:durableId="1635059858">
    <w:abstractNumId w:val="8"/>
  </w:num>
  <w:num w:numId="4" w16cid:durableId="1687170482">
    <w:abstractNumId w:val="11"/>
  </w:num>
  <w:num w:numId="5" w16cid:durableId="1507406491">
    <w:abstractNumId w:val="9"/>
  </w:num>
  <w:num w:numId="6" w16cid:durableId="1705134336">
    <w:abstractNumId w:val="16"/>
  </w:num>
  <w:num w:numId="7" w16cid:durableId="191698743">
    <w:abstractNumId w:val="17"/>
  </w:num>
  <w:num w:numId="8" w16cid:durableId="578909286">
    <w:abstractNumId w:val="15"/>
  </w:num>
  <w:num w:numId="9" w16cid:durableId="1440562524">
    <w:abstractNumId w:val="0"/>
  </w:num>
  <w:num w:numId="10" w16cid:durableId="1938128006">
    <w:abstractNumId w:val="19"/>
  </w:num>
  <w:num w:numId="11" w16cid:durableId="1858883300">
    <w:abstractNumId w:val="7"/>
  </w:num>
  <w:num w:numId="12" w16cid:durableId="744837366">
    <w:abstractNumId w:val="2"/>
  </w:num>
  <w:num w:numId="13" w16cid:durableId="773209785">
    <w:abstractNumId w:val="6"/>
  </w:num>
  <w:num w:numId="14" w16cid:durableId="873734026">
    <w:abstractNumId w:val="14"/>
  </w:num>
  <w:num w:numId="15" w16cid:durableId="584461087">
    <w:abstractNumId w:val="10"/>
  </w:num>
  <w:num w:numId="16" w16cid:durableId="382487669">
    <w:abstractNumId w:val="4"/>
  </w:num>
  <w:num w:numId="17" w16cid:durableId="1939362893">
    <w:abstractNumId w:val="3"/>
  </w:num>
  <w:num w:numId="18" w16cid:durableId="176160876">
    <w:abstractNumId w:val="1"/>
  </w:num>
  <w:num w:numId="19" w16cid:durableId="401685613">
    <w:abstractNumId w:val="12"/>
  </w:num>
  <w:num w:numId="20" w16cid:durableId="155466140">
    <w:abstractNumId w:val="5"/>
  </w:num>
  <w:num w:numId="21" w16cid:durableId="1031997505">
    <w:abstractNumId w:val="13"/>
  </w:num>
  <w:num w:numId="22" w16cid:durableId="34694775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BB"/>
    <w:rsid w:val="00001BF8"/>
    <w:rsid w:val="00001C51"/>
    <w:rsid w:val="0000205B"/>
    <w:rsid w:val="00002134"/>
    <w:rsid w:val="000029A4"/>
    <w:rsid w:val="00002AFC"/>
    <w:rsid w:val="0000314A"/>
    <w:rsid w:val="0000333F"/>
    <w:rsid w:val="00003886"/>
    <w:rsid w:val="0000389C"/>
    <w:rsid w:val="0000410D"/>
    <w:rsid w:val="0000443B"/>
    <w:rsid w:val="0000449E"/>
    <w:rsid w:val="00004549"/>
    <w:rsid w:val="0000460A"/>
    <w:rsid w:val="000049DC"/>
    <w:rsid w:val="00004BB5"/>
    <w:rsid w:val="00004D33"/>
    <w:rsid w:val="00004D35"/>
    <w:rsid w:val="00004F59"/>
    <w:rsid w:val="00005012"/>
    <w:rsid w:val="000050BE"/>
    <w:rsid w:val="0000510E"/>
    <w:rsid w:val="0000539E"/>
    <w:rsid w:val="000054C0"/>
    <w:rsid w:val="00005729"/>
    <w:rsid w:val="00005940"/>
    <w:rsid w:val="00005C57"/>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9C7"/>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7"/>
    <w:rsid w:val="00014BCC"/>
    <w:rsid w:val="00014D04"/>
    <w:rsid w:val="00015167"/>
    <w:rsid w:val="000151D9"/>
    <w:rsid w:val="00015788"/>
    <w:rsid w:val="00015A87"/>
    <w:rsid w:val="00015CF3"/>
    <w:rsid w:val="00015F6F"/>
    <w:rsid w:val="00016443"/>
    <w:rsid w:val="00016AC6"/>
    <w:rsid w:val="000174AD"/>
    <w:rsid w:val="0001755E"/>
    <w:rsid w:val="000175FE"/>
    <w:rsid w:val="000179FB"/>
    <w:rsid w:val="00017BA4"/>
    <w:rsid w:val="00017E64"/>
    <w:rsid w:val="00017F49"/>
    <w:rsid w:val="000208A6"/>
    <w:rsid w:val="00020A0A"/>
    <w:rsid w:val="00020A1C"/>
    <w:rsid w:val="00020B75"/>
    <w:rsid w:val="00020CA0"/>
    <w:rsid w:val="000210F0"/>
    <w:rsid w:val="0002195F"/>
    <w:rsid w:val="00021B1B"/>
    <w:rsid w:val="00021C03"/>
    <w:rsid w:val="00021D38"/>
    <w:rsid w:val="00021E82"/>
    <w:rsid w:val="00022199"/>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111"/>
    <w:rsid w:val="00026364"/>
    <w:rsid w:val="00026636"/>
    <w:rsid w:val="000269D6"/>
    <w:rsid w:val="00026DF0"/>
    <w:rsid w:val="0002752C"/>
    <w:rsid w:val="0002754F"/>
    <w:rsid w:val="00027922"/>
    <w:rsid w:val="00027AE4"/>
    <w:rsid w:val="00027B2F"/>
    <w:rsid w:val="0003039E"/>
    <w:rsid w:val="000307A9"/>
    <w:rsid w:val="00030815"/>
    <w:rsid w:val="00030BD6"/>
    <w:rsid w:val="00030DFC"/>
    <w:rsid w:val="00030F28"/>
    <w:rsid w:val="000310CE"/>
    <w:rsid w:val="0003117A"/>
    <w:rsid w:val="00031C69"/>
    <w:rsid w:val="00032516"/>
    <w:rsid w:val="000325F7"/>
    <w:rsid w:val="00032945"/>
    <w:rsid w:val="00032C55"/>
    <w:rsid w:val="000330B5"/>
    <w:rsid w:val="000335E1"/>
    <w:rsid w:val="000335F3"/>
    <w:rsid w:val="0003361F"/>
    <w:rsid w:val="000338A4"/>
    <w:rsid w:val="00033C00"/>
    <w:rsid w:val="00033D65"/>
    <w:rsid w:val="00033F15"/>
    <w:rsid w:val="00033F84"/>
    <w:rsid w:val="000340A1"/>
    <w:rsid w:val="00034864"/>
    <w:rsid w:val="00034D7E"/>
    <w:rsid w:val="00034EAC"/>
    <w:rsid w:val="00034F09"/>
    <w:rsid w:val="00035543"/>
    <w:rsid w:val="00035C55"/>
    <w:rsid w:val="00035E82"/>
    <w:rsid w:val="000362AB"/>
    <w:rsid w:val="000363AE"/>
    <w:rsid w:val="000363FD"/>
    <w:rsid w:val="0003663D"/>
    <w:rsid w:val="0003667E"/>
    <w:rsid w:val="00036894"/>
    <w:rsid w:val="00036A3E"/>
    <w:rsid w:val="00036A5B"/>
    <w:rsid w:val="00036CBB"/>
    <w:rsid w:val="00037142"/>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696"/>
    <w:rsid w:val="00043726"/>
    <w:rsid w:val="000437B0"/>
    <w:rsid w:val="000439AD"/>
    <w:rsid w:val="000439E7"/>
    <w:rsid w:val="00043ECF"/>
    <w:rsid w:val="00043F7C"/>
    <w:rsid w:val="000441F5"/>
    <w:rsid w:val="00044275"/>
    <w:rsid w:val="000442B7"/>
    <w:rsid w:val="000444B2"/>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AF4"/>
    <w:rsid w:val="00047D75"/>
    <w:rsid w:val="00050292"/>
    <w:rsid w:val="0005034D"/>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AE3"/>
    <w:rsid w:val="00053D7E"/>
    <w:rsid w:val="00053FA9"/>
    <w:rsid w:val="000540C0"/>
    <w:rsid w:val="00054506"/>
    <w:rsid w:val="00054698"/>
    <w:rsid w:val="0005477E"/>
    <w:rsid w:val="00054868"/>
    <w:rsid w:val="00054C63"/>
    <w:rsid w:val="00054E47"/>
    <w:rsid w:val="0005526D"/>
    <w:rsid w:val="000558DE"/>
    <w:rsid w:val="000559D2"/>
    <w:rsid w:val="00055A69"/>
    <w:rsid w:val="00055E49"/>
    <w:rsid w:val="00056098"/>
    <w:rsid w:val="00056345"/>
    <w:rsid w:val="00056A4B"/>
    <w:rsid w:val="00056F1C"/>
    <w:rsid w:val="00056F38"/>
    <w:rsid w:val="00056F8D"/>
    <w:rsid w:val="00056FFE"/>
    <w:rsid w:val="00057054"/>
    <w:rsid w:val="000574B3"/>
    <w:rsid w:val="000576F4"/>
    <w:rsid w:val="000577D6"/>
    <w:rsid w:val="0005781B"/>
    <w:rsid w:val="00057BFD"/>
    <w:rsid w:val="000600CC"/>
    <w:rsid w:val="00060420"/>
    <w:rsid w:val="00060732"/>
    <w:rsid w:val="00060AAE"/>
    <w:rsid w:val="00060CE4"/>
    <w:rsid w:val="00060FA2"/>
    <w:rsid w:val="0006119F"/>
    <w:rsid w:val="000613E6"/>
    <w:rsid w:val="00061A46"/>
    <w:rsid w:val="00061AFD"/>
    <w:rsid w:val="000624FD"/>
    <w:rsid w:val="000626E6"/>
    <w:rsid w:val="00062CBF"/>
    <w:rsid w:val="00062DA5"/>
    <w:rsid w:val="000639E3"/>
    <w:rsid w:val="00063B2B"/>
    <w:rsid w:val="00063E2C"/>
    <w:rsid w:val="0006415F"/>
    <w:rsid w:val="000641A0"/>
    <w:rsid w:val="00064261"/>
    <w:rsid w:val="000642B4"/>
    <w:rsid w:val="000643C3"/>
    <w:rsid w:val="000643CC"/>
    <w:rsid w:val="0006457D"/>
    <w:rsid w:val="00064743"/>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F0"/>
    <w:rsid w:val="00067739"/>
    <w:rsid w:val="000678FA"/>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D78"/>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35"/>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E35"/>
    <w:rsid w:val="00085FF2"/>
    <w:rsid w:val="00086187"/>
    <w:rsid w:val="0008625E"/>
    <w:rsid w:val="000863DB"/>
    <w:rsid w:val="00086855"/>
    <w:rsid w:val="00086CD2"/>
    <w:rsid w:val="00086E8D"/>
    <w:rsid w:val="00087154"/>
    <w:rsid w:val="00087CF0"/>
    <w:rsid w:val="00087EED"/>
    <w:rsid w:val="0009096A"/>
    <w:rsid w:val="0009098E"/>
    <w:rsid w:val="00090A63"/>
    <w:rsid w:val="00090E90"/>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AC6"/>
    <w:rsid w:val="00095B98"/>
    <w:rsid w:val="00095BC8"/>
    <w:rsid w:val="00095C6E"/>
    <w:rsid w:val="00095F1B"/>
    <w:rsid w:val="00095F77"/>
    <w:rsid w:val="0009630A"/>
    <w:rsid w:val="00096648"/>
    <w:rsid w:val="00096E01"/>
    <w:rsid w:val="00096F93"/>
    <w:rsid w:val="00096FE1"/>
    <w:rsid w:val="0009773B"/>
    <w:rsid w:val="0009777D"/>
    <w:rsid w:val="00097808"/>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0D0"/>
    <w:rsid w:val="000B21EC"/>
    <w:rsid w:val="000B2546"/>
    <w:rsid w:val="000B2F47"/>
    <w:rsid w:val="000B2FC2"/>
    <w:rsid w:val="000B3216"/>
    <w:rsid w:val="000B3390"/>
    <w:rsid w:val="000B33C5"/>
    <w:rsid w:val="000B33C6"/>
    <w:rsid w:val="000B36EE"/>
    <w:rsid w:val="000B38F9"/>
    <w:rsid w:val="000B3907"/>
    <w:rsid w:val="000B3D6B"/>
    <w:rsid w:val="000B3E49"/>
    <w:rsid w:val="000B3F5F"/>
    <w:rsid w:val="000B40D1"/>
    <w:rsid w:val="000B4A1F"/>
    <w:rsid w:val="000B4A87"/>
    <w:rsid w:val="000B555C"/>
    <w:rsid w:val="000B5795"/>
    <w:rsid w:val="000B5830"/>
    <w:rsid w:val="000B5988"/>
    <w:rsid w:val="000B5C5C"/>
    <w:rsid w:val="000B5F99"/>
    <w:rsid w:val="000B65CE"/>
    <w:rsid w:val="000B667D"/>
    <w:rsid w:val="000B6824"/>
    <w:rsid w:val="000B68AB"/>
    <w:rsid w:val="000B68CC"/>
    <w:rsid w:val="000B69AF"/>
    <w:rsid w:val="000B6BBD"/>
    <w:rsid w:val="000B6DC9"/>
    <w:rsid w:val="000B6F43"/>
    <w:rsid w:val="000B799C"/>
    <w:rsid w:val="000B7ABF"/>
    <w:rsid w:val="000B7E5E"/>
    <w:rsid w:val="000C0172"/>
    <w:rsid w:val="000C0532"/>
    <w:rsid w:val="000C06A6"/>
    <w:rsid w:val="000C0AF5"/>
    <w:rsid w:val="000C0DE3"/>
    <w:rsid w:val="000C1001"/>
    <w:rsid w:val="000C1B5F"/>
    <w:rsid w:val="000C1C1D"/>
    <w:rsid w:val="000C2208"/>
    <w:rsid w:val="000C26AD"/>
    <w:rsid w:val="000C27F3"/>
    <w:rsid w:val="000C31B8"/>
    <w:rsid w:val="000C3306"/>
    <w:rsid w:val="000C3881"/>
    <w:rsid w:val="000C3957"/>
    <w:rsid w:val="000C3AB5"/>
    <w:rsid w:val="000C41E5"/>
    <w:rsid w:val="000C491C"/>
    <w:rsid w:val="000C4D73"/>
    <w:rsid w:val="000C515A"/>
    <w:rsid w:val="000C51E4"/>
    <w:rsid w:val="000C5424"/>
    <w:rsid w:val="000C588B"/>
    <w:rsid w:val="000C5F9E"/>
    <w:rsid w:val="000C619C"/>
    <w:rsid w:val="000C63F6"/>
    <w:rsid w:val="000C65AB"/>
    <w:rsid w:val="000C70FF"/>
    <w:rsid w:val="000C7428"/>
    <w:rsid w:val="000C7718"/>
    <w:rsid w:val="000D0212"/>
    <w:rsid w:val="000D0F18"/>
    <w:rsid w:val="000D10DB"/>
    <w:rsid w:val="000D1107"/>
    <w:rsid w:val="000D12A9"/>
    <w:rsid w:val="000D13EC"/>
    <w:rsid w:val="000D1505"/>
    <w:rsid w:val="000D1590"/>
    <w:rsid w:val="000D1C03"/>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676"/>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453"/>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A8"/>
    <w:rsid w:val="000F4A70"/>
    <w:rsid w:val="000F4BF3"/>
    <w:rsid w:val="000F57D5"/>
    <w:rsid w:val="000F5919"/>
    <w:rsid w:val="000F5C3D"/>
    <w:rsid w:val="000F5CFD"/>
    <w:rsid w:val="000F6008"/>
    <w:rsid w:val="000F62FB"/>
    <w:rsid w:val="000F64C8"/>
    <w:rsid w:val="000F6A73"/>
    <w:rsid w:val="000F6BFC"/>
    <w:rsid w:val="000F6E9B"/>
    <w:rsid w:val="000F6FF4"/>
    <w:rsid w:val="000F7128"/>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6BE"/>
    <w:rsid w:val="001017CA"/>
    <w:rsid w:val="00101BDA"/>
    <w:rsid w:val="00101C22"/>
    <w:rsid w:val="00101FE7"/>
    <w:rsid w:val="00102023"/>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01C"/>
    <w:rsid w:val="00106051"/>
    <w:rsid w:val="00106263"/>
    <w:rsid w:val="00106319"/>
    <w:rsid w:val="001064F3"/>
    <w:rsid w:val="001067A4"/>
    <w:rsid w:val="00106BC9"/>
    <w:rsid w:val="00106C5C"/>
    <w:rsid w:val="00106F64"/>
    <w:rsid w:val="00106F9B"/>
    <w:rsid w:val="0010706D"/>
    <w:rsid w:val="00107304"/>
    <w:rsid w:val="001105FA"/>
    <w:rsid w:val="001109E6"/>
    <w:rsid w:val="00111215"/>
    <w:rsid w:val="001113AF"/>
    <w:rsid w:val="001114A3"/>
    <w:rsid w:val="00111719"/>
    <w:rsid w:val="001119C7"/>
    <w:rsid w:val="00111C2D"/>
    <w:rsid w:val="001120FC"/>
    <w:rsid w:val="00112425"/>
    <w:rsid w:val="001128A8"/>
    <w:rsid w:val="00112A87"/>
    <w:rsid w:val="00112C57"/>
    <w:rsid w:val="00112D2A"/>
    <w:rsid w:val="00112F21"/>
    <w:rsid w:val="00112FA6"/>
    <w:rsid w:val="0011300A"/>
    <w:rsid w:val="00113206"/>
    <w:rsid w:val="0011322D"/>
    <w:rsid w:val="00113355"/>
    <w:rsid w:val="001134F2"/>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36"/>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904"/>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299"/>
    <w:rsid w:val="0014168C"/>
    <w:rsid w:val="00141757"/>
    <w:rsid w:val="00141962"/>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A9A"/>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325"/>
    <w:rsid w:val="00170448"/>
    <w:rsid w:val="00170BAE"/>
    <w:rsid w:val="00170ED8"/>
    <w:rsid w:val="00171044"/>
    <w:rsid w:val="00171090"/>
    <w:rsid w:val="00171914"/>
    <w:rsid w:val="00171C3F"/>
    <w:rsid w:val="00172303"/>
    <w:rsid w:val="00172CE6"/>
    <w:rsid w:val="00172D82"/>
    <w:rsid w:val="00172D8C"/>
    <w:rsid w:val="00172FB6"/>
    <w:rsid w:val="00172FBD"/>
    <w:rsid w:val="00173360"/>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BF7"/>
    <w:rsid w:val="00177CA4"/>
    <w:rsid w:val="00177CD9"/>
    <w:rsid w:val="00177DC3"/>
    <w:rsid w:val="00177DF4"/>
    <w:rsid w:val="00180037"/>
    <w:rsid w:val="001800ED"/>
    <w:rsid w:val="00180464"/>
    <w:rsid w:val="001804B1"/>
    <w:rsid w:val="00180604"/>
    <w:rsid w:val="001806F7"/>
    <w:rsid w:val="001807F7"/>
    <w:rsid w:val="00180B0F"/>
    <w:rsid w:val="00180CB0"/>
    <w:rsid w:val="00180D67"/>
    <w:rsid w:val="00180EF8"/>
    <w:rsid w:val="00181A77"/>
    <w:rsid w:val="001822E7"/>
    <w:rsid w:val="0018294E"/>
    <w:rsid w:val="001829FA"/>
    <w:rsid w:val="00183397"/>
    <w:rsid w:val="00183438"/>
    <w:rsid w:val="00183445"/>
    <w:rsid w:val="00183510"/>
    <w:rsid w:val="001836B6"/>
    <w:rsid w:val="0018370D"/>
    <w:rsid w:val="00183823"/>
    <w:rsid w:val="00183C8D"/>
    <w:rsid w:val="00183F9C"/>
    <w:rsid w:val="00184249"/>
    <w:rsid w:val="00184271"/>
    <w:rsid w:val="001842A3"/>
    <w:rsid w:val="001846FF"/>
    <w:rsid w:val="00184943"/>
    <w:rsid w:val="00184A0D"/>
    <w:rsid w:val="00185487"/>
    <w:rsid w:val="0018561D"/>
    <w:rsid w:val="0018573F"/>
    <w:rsid w:val="00185778"/>
    <w:rsid w:val="00185A54"/>
    <w:rsid w:val="00185B5F"/>
    <w:rsid w:val="00185E44"/>
    <w:rsid w:val="001866FD"/>
    <w:rsid w:val="00186786"/>
    <w:rsid w:val="00186DEA"/>
    <w:rsid w:val="00186E6D"/>
    <w:rsid w:val="0018700D"/>
    <w:rsid w:val="00187182"/>
    <w:rsid w:val="00187DDE"/>
    <w:rsid w:val="00187F78"/>
    <w:rsid w:val="00190265"/>
    <w:rsid w:val="001902F2"/>
    <w:rsid w:val="0019035E"/>
    <w:rsid w:val="001904C8"/>
    <w:rsid w:val="0019050B"/>
    <w:rsid w:val="001907C4"/>
    <w:rsid w:val="00190920"/>
    <w:rsid w:val="00190CD7"/>
    <w:rsid w:val="00191513"/>
    <w:rsid w:val="001919A9"/>
    <w:rsid w:val="0019214A"/>
    <w:rsid w:val="001927F4"/>
    <w:rsid w:val="001928FA"/>
    <w:rsid w:val="001929DB"/>
    <w:rsid w:val="00192BBA"/>
    <w:rsid w:val="00192FDE"/>
    <w:rsid w:val="00193048"/>
    <w:rsid w:val="001932DB"/>
    <w:rsid w:val="00193E5C"/>
    <w:rsid w:val="00193FB1"/>
    <w:rsid w:val="001940FB"/>
    <w:rsid w:val="0019423B"/>
    <w:rsid w:val="00194872"/>
    <w:rsid w:val="00194C1C"/>
    <w:rsid w:val="00194F91"/>
    <w:rsid w:val="0019500E"/>
    <w:rsid w:val="0019510E"/>
    <w:rsid w:val="00195705"/>
    <w:rsid w:val="00195CF0"/>
    <w:rsid w:val="00195F60"/>
    <w:rsid w:val="001960B7"/>
    <w:rsid w:val="001961CD"/>
    <w:rsid w:val="00196709"/>
    <w:rsid w:val="00196852"/>
    <w:rsid w:val="00196A0E"/>
    <w:rsid w:val="00196D7A"/>
    <w:rsid w:val="00196DC5"/>
    <w:rsid w:val="001970DE"/>
    <w:rsid w:val="00197119"/>
    <w:rsid w:val="00197246"/>
    <w:rsid w:val="0019729A"/>
    <w:rsid w:val="00197651"/>
    <w:rsid w:val="00197B2C"/>
    <w:rsid w:val="001A0275"/>
    <w:rsid w:val="001A04D0"/>
    <w:rsid w:val="001A06D5"/>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94A"/>
    <w:rsid w:val="001A5ADE"/>
    <w:rsid w:val="001A5D9F"/>
    <w:rsid w:val="001A5E7A"/>
    <w:rsid w:val="001A5F1C"/>
    <w:rsid w:val="001A5F47"/>
    <w:rsid w:val="001A602D"/>
    <w:rsid w:val="001A65D3"/>
    <w:rsid w:val="001A6D4D"/>
    <w:rsid w:val="001A7214"/>
    <w:rsid w:val="001A727B"/>
    <w:rsid w:val="001A75DA"/>
    <w:rsid w:val="001A7933"/>
    <w:rsid w:val="001A7D4F"/>
    <w:rsid w:val="001A7DC4"/>
    <w:rsid w:val="001A7E35"/>
    <w:rsid w:val="001A7FA4"/>
    <w:rsid w:val="001B03B7"/>
    <w:rsid w:val="001B06B3"/>
    <w:rsid w:val="001B0934"/>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02A"/>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8D8"/>
    <w:rsid w:val="001C5924"/>
    <w:rsid w:val="001C5AE9"/>
    <w:rsid w:val="001C5C41"/>
    <w:rsid w:val="001C5C44"/>
    <w:rsid w:val="001C5D2D"/>
    <w:rsid w:val="001C6143"/>
    <w:rsid w:val="001C626F"/>
    <w:rsid w:val="001C6584"/>
    <w:rsid w:val="001C66A7"/>
    <w:rsid w:val="001C6702"/>
    <w:rsid w:val="001C682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20E"/>
    <w:rsid w:val="001D3507"/>
    <w:rsid w:val="001D363E"/>
    <w:rsid w:val="001D3CC4"/>
    <w:rsid w:val="001D4BC5"/>
    <w:rsid w:val="001D4C80"/>
    <w:rsid w:val="001D4FA9"/>
    <w:rsid w:val="001D51BF"/>
    <w:rsid w:val="001D52EB"/>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02F"/>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2A"/>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3E3"/>
    <w:rsid w:val="001F0523"/>
    <w:rsid w:val="001F06AE"/>
    <w:rsid w:val="001F0AAC"/>
    <w:rsid w:val="001F1530"/>
    <w:rsid w:val="001F16CB"/>
    <w:rsid w:val="001F1704"/>
    <w:rsid w:val="001F177E"/>
    <w:rsid w:val="001F1798"/>
    <w:rsid w:val="001F19B5"/>
    <w:rsid w:val="001F1CA5"/>
    <w:rsid w:val="001F1CAC"/>
    <w:rsid w:val="001F1D34"/>
    <w:rsid w:val="001F1DA1"/>
    <w:rsid w:val="001F1ED1"/>
    <w:rsid w:val="001F1F19"/>
    <w:rsid w:val="001F1F7A"/>
    <w:rsid w:val="001F2130"/>
    <w:rsid w:val="001F23E4"/>
    <w:rsid w:val="001F24C5"/>
    <w:rsid w:val="001F3354"/>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6E7E"/>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671"/>
    <w:rsid w:val="00204A91"/>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B2D"/>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7D"/>
    <w:rsid w:val="00215686"/>
    <w:rsid w:val="002157BD"/>
    <w:rsid w:val="002157E3"/>
    <w:rsid w:val="00215C7C"/>
    <w:rsid w:val="00215FC7"/>
    <w:rsid w:val="00216096"/>
    <w:rsid w:val="002161CA"/>
    <w:rsid w:val="00216687"/>
    <w:rsid w:val="0021696C"/>
    <w:rsid w:val="00216ADF"/>
    <w:rsid w:val="00216E52"/>
    <w:rsid w:val="002172CE"/>
    <w:rsid w:val="002179B9"/>
    <w:rsid w:val="002179E1"/>
    <w:rsid w:val="00217AE5"/>
    <w:rsid w:val="00217BD0"/>
    <w:rsid w:val="00220DAD"/>
    <w:rsid w:val="002210AD"/>
    <w:rsid w:val="002210C0"/>
    <w:rsid w:val="002210E7"/>
    <w:rsid w:val="002214C5"/>
    <w:rsid w:val="00221A82"/>
    <w:rsid w:val="00221BCD"/>
    <w:rsid w:val="00221D19"/>
    <w:rsid w:val="00221D1E"/>
    <w:rsid w:val="00221F3B"/>
    <w:rsid w:val="00222178"/>
    <w:rsid w:val="00222488"/>
    <w:rsid w:val="00222AEC"/>
    <w:rsid w:val="00222B25"/>
    <w:rsid w:val="00222DF2"/>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584A"/>
    <w:rsid w:val="002262E7"/>
    <w:rsid w:val="0022677A"/>
    <w:rsid w:val="00226865"/>
    <w:rsid w:val="002269F1"/>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0D"/>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4EFC"/>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37F15"/>
    <w:rsid w:val="00240131"/>
    <w:rsid w:val="00240150"/>
    <w:rsid w:val="002403AB"/>
    <w:rsid w:val="00240554"/>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077"/>
    <w:rsid w:val="002457C9"/>
    <w:rsid w:val="00245CEC"/>
    <w:rsid w:val="00245F1A"/>
    <w:rsid w:val="00245F1D"/>
    <w:rsid w:val="00245FD2"/>
    <w:rsid w:val="00246621"/>
    <w:rsid w:val="00246724"/>
    <w:rsid w:val="00246A67"/>
    <w:rsid w:val="00246A7F"/>
    <w:rsid w:val="00246B47"/>
    <w:rsid w:val="00246EE6"/>
    <w:rsid w:val="0024711B"/>
    <w:rsid w:val="00247AD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A0E"/>
    <w:rsid w:val="00252C21"/>
    <w:rsid w:val="00252D52"/>
    <w:rsid w:val="002530C7"/>
    <w:rsid w:val="00253182"/>
    <w:rsid w:val="0025337F"/>
    <w:rsid w:val="002534BE"/>
    <w:rsid w:val="002534E6"/>
    <w:rsid w:val="0025351C"/>
    <w:rsid w:val="00253780"/>
    <w:rsid w:val="00253A43"/>
    <w:rsid w:val="00253EDF"/>
    <w:rsid w:val="00253F2A"/>
    <w:rsid w:val="0025430B"/>
    <w:rsid w:val="002548BD"/>
    <w:rsid w:val="00254A7F"/>
    <w:rsid w:val="00254C30"/>
    <w:rsid w:val="00254C8E"/>
    <w:rsid w:val="00254CB8"/>
    <w:rsid w:val="00254CC0"/>
    <w:rsid w:val="00254D46"/>
    <w:rsid w:val="00254E33"/>
    <w:rsid w:val="0025529F"/>
    <w:rsid w:val="002552C6"/>
    <w:rsid w:val="00255D92"/>
    <w:rsid w:val="00256091"/>
    <w:rsid w:val="002560D1"/>
    <w:rsid w:val="00256418"/>
    <w:rsid w:val="00256B58"/>
    <w:rsid w:val="00256F3C"/>
    <w:rsid w:val="002572EA"/>
    <w:rsid w:val="002573BB"/>
    <w:rsid w:val="0025780D"/>
    <w:rsid w:val="00257C26"/>
    <w:rsid w:val="00257F7D"/>
    <w:rsid w:val="0026044D"/>
    <w:rsid w:val="002605B5"/>
    <w:rsid w:val="002609BD"/>
    <w:rsid w:val="00260B01"/>
    <w:rsid w:val="00260DC3"/>
    <w:rsid w:val="00260EE7"/>
    <w:rsid w:val="002617E4"/>
    <w:rsid w:val="0026186A"/>
    <w:rsid w:val="00261918"/>
    <w:rsid w:val="00261A72"/>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A4C"/>
    <w:rsid w:val="00264B61"/>
    <w:rsid w:val="00264D65"/>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06"/>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CEA"/>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EC6"/>
    <w:rsid w:val="002775BB"/>
    <w:rsid w:val="0027769E"/>
    <w:rsid w:val="00277707"/>
    <w:rsid w:val="0027781C"/>
    <w:rsid w:val="002779D0"/>
    <w:rsid w:val="00277B2D"/>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CE4"/>
    <w:rsid w:val="00282D15"/>
    <w:rsid w:val="002830CB"/>
    <w:rsid w:val="00283777"/>
    <w:rsid w:val="00283D10"/>
    <w:rsid w:val="00283D4A"/>
    <w:rsid w:val="00284134"/>
    <w:rsid w:val="00284508"/>
    <w:rsid w:val="00284950"/>
    <w:rsid w:val="00284A14"/>
    <w:rsid w:val="00284BCE"/>
    <w:rsid w:val="00284D1E"/>
    <w:rsid w:val="00285282"/>
    <w:rsid w:val="00285284"/>
    <w:rsid w:val="0028532A"/>
    <w:rsid w:val="002853C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4C"/>
    <w:rsid w:val="00291567"/>
    <w:rsid w:val="00291628"/>
    <w:rsid w:val="00291AE7"/>
    <w:rsid w:val="00291FA7"/>
    <w:rsid w:val="0029239F"/>
    <w:rsid w:val="00292A43"/>
    <w:rsid w:val="00292C9D"/>
    <w:rsid w:val="00292C9F"/>
    <w:rsid w:val="002938A8"/>
    <w:rsid w:val="00293F4E"/>
    <w:rsid w:val="00294A55"/>
    <w:rsid w:val="00294EBB"/>
    <w:rsid w:val="00295560"/>
    <w:rsid w:val="00295B81"/>
    <w:rsid w:val="00295F19"/>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1A9"/>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0A6"/>
    <w:rsid w:val="002A798B"/>
    <w:rsid w:val="002A79B0"/>
    <w:rsid w:val="002A7A8C"/>
    <w:rsid w:val="002B0238"/>
    <w:rsid w:val="002B044E"/>
    <w:rsid w:val="002B0515"/>
    <w:rsid w:val="002B07AC"/>
    <w:rsid w:val="002B07FC"/>
    <w:rsid w:val="002B0849"/>
    <w:rsid w:val="002B0CF7"/>
    <w:rsid w:val="002B0D67"/>
    <w:rsid w:val="002B10F5"/>
    <w:rsid w:val="002B12E1"/>
    <w:rsid w:val="002B1316"/>
    <w:rsid w:val="002B1B76"/>
    <w:rsid w:val="002B22D7"/>
    <w:rsid w:val="002B2F28"/>
    <w:rsid w:val="002B370D"/>
    <w:rsid w:val="002B3986"/>
    <w:rsid w:val="002B39DE"/>
    <w:rsid w:val="002B3BC2"/>
    <w:rsid w:val="002B40B9"/>
    <w:rsid w:val="002B41A3"/>
    <w:rsid w:val="002B4488"/>
    <w:rsid w:val="002B4AC8"/>
    <w:rsid w:val="002B4CEA"/>
    <w:rsid w:val="002B4D65"/>
    <w:rsid w:val="002B5488"/>
    <w:rsid w:val="002B55B1"/>
    <w:rsid w:val="002B5965"/>
    <w:rsid w:val="002B5BD6"/>
    <w:rsid w:val="002B5CCD"/>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DA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C7F46"/>
    <w:rsid w:val="002D0273"/>
    <w:rsid w:val="002D047B"/>
    <w:rsid w:val="002D06D6"/>
    <w:rsid w:val="002D078F"/>
    <w:rsid w:val="002D0F6C"/>
    <w:rsid w:val="002D0FE8"/>
    <w:rsid w:val="002D10CF"/>
    <w:rsid w:val="002D13BE"/>
    <w:rsid w:val="002D15A9"/>
    <w:rsid w:val="002D16FF"/>
    <w:rsid w:val="002D17A9"/>
    <w:rsid w:val="002D17AB"/>
    <w:rsid w:val="002D17B0"/>
    <w:rsid w:val="002D18A5"/>
    <w:rsid w:val="002D19A8"/>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5F1"/>
    <w:rsid w:val="002D6779"/>
    <w:rsid w:val="002D67F3"/>
    <w:rsid w:val="002D6ABD"/>
    <w:rsid w:val="002D6AD7"/>
    <w:rsid w:val="002D6BB6"/>
    <w:rsid w:val="002D6DE6"/>
    <w:rsid w:val="002D7187"/>
    <w:rsid w:val="002D7216"/>
    <w:rsid w:val="002D727A"/>
    <w:rsid w:val="002D72CC"/>
    <w:rsid w:val="002D76B6"/>
    <w:rsid w:val="002D77D2"/>
    <w:rsid w:val="002D7FA7"/>
    <w:rsid w:val="002E03B7"/>
    <w:rsid w:val="002E08DC"/>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2DC"/>
    <w:rsid w:val="002E56EC"/>
    <w:rsid w:val="002E5874"/>
    <w:rsid w:val="002E5A80"/>
    <w:rsid w:val="002E5B75"/>
    <w:rsid w:val="002E5BCC"/>
    <w:rsid w:val="002E5DDA"/>
    <w:rsid w:val="002E5DE9"/>
    <w:rsid w:val="002E5EB7"/>
    <w:rsid w:val="002E5F2A"/>
    <w:rsid w:val="002E657A"/>
    <w:rsid w:val="002E69F3"/>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476"/>
    <w:rsid w:val="00301957"/>
    <w:rsid w:val="00301CBD"/>
    <w:rsid w:val="00302017"/>
    <w:rsid w:val="00302AA8"/>
    <w:rsid w:val="00303392"/>
    <w:rsid w:val="0030347D"/>
    <w:rsid w:val="00303517"/>
    <w:rsid w:val="00303780"/>
    <w:rsid w:val="003039E6"/>
    <w:rsid w:val="00303B5E"/>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39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7C5"/>
    <w:rsid w:val="003218DB"/>
    <w:rsid w:val="00321A15"/>
    <w:rsid w:val="00321F11"/>
    <w:rsid w:val="003220D6"/>
    <w:rsid w:val="003225D3"/>
    <w:rsid w:val="0032264F"/>
    <w:rsid w:val="00322865"/>
    <w:rsid w:val="00322984"/>
    <w:rsid w:val="00322A67"/>
    <w:rsid w:val="00322BF3"/>
    <w:rsid w:val="00322EBA"/>
    <w:rsid w:val="00323092"/>
    <w:rsid w:val="0032314A"/>
    <w:rsid w:val="00323781"/>
    <w:rsid w:val="00323858"/>
    <w:rsid w:val="00323922"/>
    <w:rsid w:val="00323C59"/>
    <w:rsid w:val="00323CB2"/>
    <w:rsid w:val="00323D47"/>
    <w:rsid w:val="00324225"/>
    <w:rsid w:val="00324617"/>
    <w:rsid w:val="0032477F"/>
    <w:rsid w:val="00324860"/>
    <w:rsid w:val="00324894"/>
    <w:rsid w:val="00325418"/>
    <w:rsid w:val="00325619"/>
    <w:rsid w:val="0032571F"/>
    <w:rsid w:val="003257CB"/>
    <w:rsid w:val="00325E81"/>
    <w:rsid w:val="00325F14"/>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661"/>
    <w:rsid w:val="0033283A"/>
    <w:rsid w:val="00332D4F"/>
    <w:rsid w:val="00332DB3"/>
    <w:rsid w:val="003330AC"/>
    <w:rsid w:val="00333C3B"/>
    <w:rsid w:val="0033414E"/>
    <w:rsid w:val="00334162"/>
    <w:rsid w:val="0033457F"/>
    <w:rsid w:val="00334ADF"/>
    <w:rsid w:val="00334D37"/>
    <w:rsid w:val="003350C5"/>
    <w:rsid w:val="00335679"/>
    <w:rsid w:val="00335983"/>
    <w:rsid w:val="003359D0"/>
    <w:rsid w:val="00335BBB"/>
    <w:rsid w:val="00335C1A"/>
    <w:rsid w:val="00335C31"/>
    <w:rsid w:val="00335C34"/>
    <w:rsid w:val="00335D07"/>
    <w:rsid w:val="00335D9C"/>
    <w:rsid w:val="00335DEB"/>
    <w:rsid w:val="00335FD9"/>
    <w:rsid w:val="003360A9"/>
    <w:rsid w:val="00336139"/>
    <w:rsid w:val="00336187"/>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8D7"/>
    <w:rsid w:val="003409F7"/>
    <w:rsid w:val="00340A16"/>
    <w:rsid w:val="00340AFD"/>
    <w:rsid w:val="00340EC9"/>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19"/>
    <w:rsid w:val="00351B3E"/>
    <w:rsid w:val="00351BC6"/>
    <w:rsid w:val="00351C50"/>
    <w:rsid w:val="00351DD3"/>
    <w:rsid w:val="003522F7"/>
    <w:rsid w:val="003524AB"/>
    <w:rsid w:val="0035267E"/>
    <w:rsid w:val="00352C3E"/>
    <w:rsid w:val="00353048"/>
    <w:rsid w:val="003533B6"/>
    <w:rsid w:val="0035347E"/>
    <w:rsid w:val="00353623"/>
    <w:rsid w:val="0035372B"/>
    <w:rsid w:val="003537E7"/>
    <w:rsid w:val="003538E6"/>
    <w:rsid w:val="003539C4"/>
    <w:rsid w:val="003539D4"/>
    <w:rsid w:val="00353B5C"/>
    <w:rsid w:val="00354251"/>
    <w:rsid w:val="003543CC"/>
    <w:rsid w:val="003544BD"/>
    <w:rsid w:val="00354E46"/>
    <w:rsid w:val="003550D0"/>
    <w:rsid w:val="00355836"/>
    <w:rsid w:val="00355BC7"/>
    <w:rsid w:val="00355EDA"/>
    <w:rsid w:val="00356398"/>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845"/>
    <w:rsid w:val="00365E5F"/>
    <w:rsid w:val="00365EF2"/>
    <w:rsid w:val="00365F31"/>
    <w:rsid w:val="00366022"/>
    <w:rsid w:val="0036698E"/>
    <w:rsid w:val="00366A97"/>
    <w:rsid w:val="00366FFB"/>
    <w:rsid w:val="0036716A"/>
    <w:rsid w:val="003671B4"/>
    <w:rsid w:val="00367428"/>
    <w:rsid w:val="00367E11"/>
    <w:rsid w:val="00370009"/>
    <w:rsid w:val="003704A0"/>
    <w:rsid w:val="00370C40"/>
    <w:rsid w:val="00370D82"/>
    <w:rsid w:val="0037140F"/>
    <w:rsid w:val="00371704"/>
    <w:rsid w:val="00371B8F"/>
    <w:rsid w:val="00371C46"/>
    <w:rsid w:val="00371F0E"/>
    <w:rsid w:val="003727D1"/>
    <w:rsid w:val="00372817"/>
    <w:rsid w:val="003729B7"/>
    <w:rsid w:val="00372B20"/>
    <w:rsid w:val="00372BF3"/>
    <w:rsid w:val="00372E1B"/>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AE1"/>
    <w:rsid w:val="00377CD0"/>
    <w:rsid w:val="00377CDF"/>
    <w:rsid w:val="003800D1"/>
    <w:rsid w:val="0038032D"/>
    <w:rsid w:val="00380465"/>
    <w:rsid w:val="0038069C"/>
    <w:rsid w:val="00380BF2"/>
    <w:rsid w:val="00380C00"/>
    <w:rsid w:val="00380C4C"/>
    <w:rsid w:val="00380F35"/>
    <w:rsid w:val="00380F8F"/>
    <w:rsid w:val="0038119D"/>
    <w:rsid w:val="003817C3"/>
    <w:rsid w:val="00381BF5"/>
    <w:rsid w:val="00381F69"/>
    <w:rsid w:val="003820A9"/>
    <w:rsid w:val="003822C8"/>
    <w:rsid w:val="003824EF"/>
    <w:rsid w:val="00382699"/>
    <w:rsid w:val="00382A52"/>
    <w:rsid w:val="00382A96"/>
    <w:rsid w:val="00382EBB"/>
    <w:rsid w:val="003832B8"/>
    <w:rsid w:val="003833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ACC"/>
    <w:rsid w:val="00390B19"/>
    <w:rsid w:val="00390C9F"/>
    <w:rsid w:val="003912EF"/>
    <w:rsid w:val="00391450"/>
    <w:rsid w:val="00391549"/>
    <w:rsid w:val="003915C9"/>
    <w:rsid w:val="003916AD"/>
    <w:rsid w:val="003919B8"/>
    <w:rsid w:val="00391D58"/>
    <w:rsid w:val="0039204A"/>
    <w:rsid w:val="00392313"/>
    <w:rsid w:val="00392370"/>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049"/>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47A"/>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2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B7C"/>
    <w:rsid w:val="003B0DA3"/>
    <w:rsid w:val="003B11F1"/>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B22"/>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86B"/>
    <w:rsid w:val="003C5913"/>
    <w:rsid w:val="003C5D09"/>
    <w:rsid w:val="003C5FF5"/>
    <w:rsid w:val="003C624A"/>
    <w:rsid w:val="003C629B"/>
    <w:rsid w:val="003C6D78"/>
    <w:rsid w:val="003C6E28"/>
    <w:rsid w:val="003C6FA5"/>
    <w:rsid w:val="003C6FA9"/>
    <w:rsid w:val="003C706D"/>
    <w:rsid w:val="003C70FA"/>
    <w:rsid w:val="003C71EB"/>
    <w:rsid w:val="003C789E"/>
    <w:rsid w:val="003C7AC9"/>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BAE"/>
    <w:rsid w:val="003D4FF1"/>
    <w:rsid w:val="003D55C8"/>
    <w:rsid w:val="003D5B2D"/>
    <w:rsid w:val="003D5F26"/>
    <w:rsid w:val="003D6081"/>
    <w:rsid w:val="003D62C0"/>
    <w:rsid w:val="003D63F7"/>
    <w:rsid w:val="003D6B8C"/>
    <w:rsid w:val="003D6E9F"/>
    <w:rsid w:val="003D76D3"/>
    <w:rsid w:val="003D7850"/>
    <w:rsid w:val="003D7BBD"/>
    <w:rsid w:val="003D7D54"/>
    <w:rsid w:val="003E029D"/>
    <w:rsid w:val="003E03A3"/>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3EC6"/>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2DDE"/>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3F7F56"/>
    <w:rsid w:val="00400113"/>
    <w:rsid w:val="004006C6"/>
    <w:rsid w:val="00400744"/>
    <w:rsid w:val="004007F2"/>
    <w:rsid w:val="00400C31"/>
    <w:rsid w:val="00400E2A"/>
    <w:rsid w:val="004010BA"/>
    <w:rsid w:val="00401471"/>
    <w:rsid w:val="00401982"/>
    <w:rsid w:val="00401F5D"/>
    <w:rsid w:val="00401F69"/>
    <w:rsid w:val="00402289"/>
    <w:rsid w:val="004025BC"/>
    <w:rsid w:val="00402645"/>
    <w:rsid w:val="004027D0"/>
    <w:rsid w:val="00402B14"/>
    <w:rsid w:val="00402B3D"/>
    <w:rsid w:val="00402F64"/>
    <w:rsid w:val="00402F8B"/>
    <w:rsid w:val="0040381F"/>
    <w:rsid w:val="00403D62"/>
    <w:rsid w:val="004043E6"/>
    <w:rsid w:val="00404D63"/>
    <w:rsid w:val="004050FE"/>
    <w:rsid w:val="0040590F"/>
    <w:rsid w:val="00405E3B"/>
    <w:rsid w:val="00406311"/>
    <w:rsid w:val="00406A66"/>
    <w:rsid w:val="00406B7C"/>
    <w:rsid w:val="00406C3B"/>
    <w:rsid w:val="00406C82"/>
    <w:rsid w:val="0040708A"/>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20F"/>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0A4"/>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12"/>
    <w:rsid w:val="0042745D"/>
    <w:rsid w:val="00427828"/>
    <w:rsid w:val="00427AEF"/>
    <w:rsid w:val="00427CF2"/>
    <w:rsid w:val="00427DE5"/>
    <w:rsid w:val="004300E5"/>
    <w:rsid w:val="004303FF"/>
    <w:rsid w:val="00430A8A"/>
    <w:rsid w:val="00430AA6"/>
    <w:rsid w:val="00430AA9"/>
    <w:rsid w:val="00430C98"/>
    <w:rsid w:val="00431251"/>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04"/>
    <w:rsid w:val="00437DD4"/>
    <w:rsid w:val="00437E03"/>
    <w:rsid w:val="00437F16"/>
    <w:rsid w:val="00437FC6"/>
    <w:rsid w:val="00440859"/>
    <w:rsid w:val="00440880"/>
    <w:rsid w:val="00440941"/>
    <w:rsid w:val="00440A93"/>
    <w:rsid w:val="00440C40"/>
    <w:rsid w:val="00440CEA"/>
    <w:rsid w:val="00440EFF"/>
    <w:rsid w:val="004410CA"/>
    <w:rsid w:val="004413F4"/>
    <w:rsid w:val="004414EB"/>
    <w:rsid w:val="004418F2"/>
    <w:rsid w:val="0044199C"/>
    <w:rsid w:val="00441D12"/>
    <w:rsid w:val="00442257"/>
    <w:rsid w:val="00442400"/>
    <w:rsid w:val="0044271D"/>
    <w:rsid w:val="00442BCD"/>
    <w:rsid w:val="00442C2B"/>
    <w:rsid w:val="00443177"/>
    <w:rsid w:val="004433BC"/>
    <w:rsid w:val="00443581"/>
    <w:rsid w:val="00443B18"/>
    <w:rsid w:val="00443C97"/>
    <w:rsid w:val="00443D1F"/>
    <w:rsid w:val="00444035"/>
    <w:rsid w:val="0044435E"/>
    <w:rsid w:val="00444407"/>
    <w:rsid w:val="00444530"/>
    <w:rsid w:val="004448A6"/>
    <w:rsid w:val="00444904"/>
    <w:rsid w:val="00444C10"/>
    <w:rsid w:val="00444C8B"/>
    <w:rsid w:val="00444F2C"/>
    <w:rsid w:val="00445378"/>
    <w:rsid w:val="0044541B"/>
    <w:rsid w:val="00445E0D"/>
    <w:rsid w:val="00445FE4"/>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1E3"/>
    <w:rsid w:val="00452261"/>
    <w:rsid w:val="004522B2"/>
    <w:rsid w:val="0045235D"/>
    <w:rsid w:val="00452567"/>
    <w:rsid w:val="0045331B"/>
    <w:rsid w:val="0045390E"/>
    <w:rsid w:val="00453935"/>
    <w:rsid w:val="00453C54"/>
    <w:rsid w:val="0045474F"/>
    <w:rsid w:val="004547B0"/>
    <w:rsid w:val="00454899"/>
    <w:rsid w:val="00454937"/>
    <w:rsid w:val="00454949"/>
    <w:rsid w:val="00454A6C"/>
    <w:rsid w:val="0045533A"/>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B8B"/>
    <w:rsid w:val="00460D49"/>
    <w:rsid w:val="004611C9"/>
    <w:rsid w:val="00461607"/>
    <w:rsid w:val="00461668"/>
    <w:rsid w:val="004618B1"/>
    <w:rsid w:val="0046276B"/>
    <w:rsid w:val="00462782"/>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4D02"/>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0C6"/>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10F"/>
    <w:rsid w:val="0047382B"/>
    <w:rsid w:val="00473A84"/>
    <w:rsid w:val="00473B1A"/>
    <w:rsid w:val="00473CFB"/>
    <w:rsid w:val="00473E38"/>
    <w:rsid w:val="00473EC0"/>
    <w:rsid w:val="00474346"/>
    <w:rsid w:val="004743EB"/>
    <w:rsid w:val="00474777"/>
    <w:rsid w:val="00474956"/>
    <w:rsid w:val="00474AF3"/>
    <w:rsid w:val="00474B03"/>
    <w:rsid w:val="00474D87"/>
    <w:rsid w:val="00474EFC"/>
    <w:rsid w:val="00474F86"/>
    <w:rsid w:val="0047527B"/>
    <w:rsid w:val="00475349"/>
    <w:rsid w:val="00475B73"/>
    <w:rsid w:val="00475C3A"/>
    <w:rsid w:val="00476114"/>
    <w:rsid w:val="0047631E"/>
    <w:rsid w:val="00476763"/>
    <w:rsid w:val="00476E41"/>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C3"/>
    <w:rsid w:val="004831C9"/>
    <w:rsid w:val="004832A6"/>
    <w:rsid w:val="004832FE"/>
    <w:rsid w:val="00483752"/>
    <w:rsid w:val="004837A8"/>
    <w:rsid w:val="00483CBD"/>
    <w:rsid w:val="00483EF5"/>
    <w:rsid w:val="00484197"/>
    <w:rsid w:val="004841AE"/>
    <w:rsid w:val="00484F97"/>
    <w:rsid w:val="0048518C"/>
    <w:rsid w:val="004855E0"/>
    <w:rsid w:val="004856A0"/>
    <w:rsid w:val="00485974"/>
    <w:rsid w:val="00485F31"/>
    <w:rsid w:val="0048617C"/>
    <w:rsid w:val="00486192"/>
    <w:rsid w:val="0048662E"/>
    <w:rsid w:val="004866B4"/>
    <w:rsid w:val="00486797"/>
    <w:rsid w:val="00486923"/>
    <w:rsid w:val="00486FC5"/>
    <w:rsid w:val="00487013"/>
    <w:rsid w:val="0048718D"/>
    <w:rsid w:val="004872B0"/>
    <w:rsid w:val="0048734E"/>
    <w:rsid w:val="00487BA1"/>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BC"/>
    <w:rsid w:val="00494BFE"/>
    <w:rsid w:val="00494F8B"/>
    <w:rsid w:val="0049522D"/>
    <w:rsid w:val="004952B2"/>
    <w:rsid w:val="00495976"/>
    <w:rsid w:val="00495D24"/>
    <w:rsid w:val="00495E42"/>
    <w:rsid w:val="00495FD3"/>
    <w:rsid w:val="00496313"/>
    <w:rsid w:val="00496478"/>
    <w:rsid w:val="004968B7"/>
    <w:rsid w:val="004969CE"/>
    <w:rsid w:val="0049735A"/>
    <w:rsid w:val="0049759D"/>
    <w:rsid w:val="004975C5"/>
    <w:rsid w:val="0049776D"/>
    <w:rsid w:val="00497789"/>
    <w:rsid w:val="004A0211"/>
    <w:rsid w:val="004A0255"/>
    <w:rsid w:val="004A0321"/>
    <w:rsid w:val="004A150D"/>
    <w:rsid w:val="004A1629"/>
    <w:rsid w:val="004A167D"/>
    <w:rsid w:val="004A187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B66"/>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E67"/>
    <w:rsid w:val="004B02B0"/>
    <w:rsid w:val="004B0501"/>
    <w:rsid w:val="004B0D23"/>
    <w:rsid w:val="004B111C"/>
    <w:rsid w:val="004B1168"/>
    <w:rsid w:val="004B1278"/>
    <w:rsid w:val="004B13FE"/>
    <w:rsid w:val="004B1441"/>
    <w:rsid w:val="004B1464"/>
    <w:rsid w:val="004B1D8E"/>
    <w:rsid w:val="004B1FE6"/>
    <w:rsid w:val="004B21BC"/>
    <w:rsid w:val="004B2409"/>
    <w:rsid w:val="004B296B"/>
    <w:rsid w:val="004B2EB1"/>
    <w:rsid w:val="004B3124"/>
    <w:rsid w:val="004B31D0"/>
    <w:rsid w:val="004B35BB"/>
    <w:rsid w:val="004B3743"/>
    <w:rsid w:val="004B4008"/>
    <w:rsid w:val="004B4069"/>
    <w:rsid w:val="004B414B"/>
    <w:rsid w:val="004B4377"/>
    <w:rsid w:val="004B43CD"/>
    <w:rsid w:val="004B49D4"/>
    <w:rsid w:val="004B4D09"/>
    <w:rsid w:val="004B4EF5"/>
    <w:rsid w:val="004B52D3"/>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A3D"/>
    <w:rsid w:val="004D0F8D"/>
    <w:rsid w:val="004D10F7"/>
    <w:rsid w:val="004D1143"/>
    <w:rsid w:val="004D13B1"/>
    <w:rsid w:val="004D1D7A"/>
    <w:rsid w:val="004D1DB0"/>
    <w:rsid w:val="004D2266"/>
    <w:rsid w:val="004D23F8"/>
    <w:rsid w:val="004D26E0"/>
    <w:rsid w:val="004D282B"/>
    <w:rsid w:val="004D2D8D"/>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6AC"/>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59BD"/>
    <w:rsid w:val="004E5C7C"/>
    <w:rsid w:val="004E6072"/>
    <w:rsid w:val="004E6648"/>
    <w:rsid w:val="004E6941"/>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8DD"/>
    <w:rsid w:val="004F7E8E"/>
    <w:rsid w:val="00500A45"/>
    <w:rsid w:val="00500C86"/>
    <w:rsid w:val="00501038"/>
    <w:rsid w:val="00501596"/>
    <w:rsid w:val="005015CF"/>
    <w:rsid w:val="00501ACD"/>
    <w:rsid w:val="00501DD6"/>
    <w:rsid w:val="00502284"/>
    <w:rsid w:val="0050274C"/>
    <w:rsid w:val="00502B94"/>
    <w:rsid w:val="00502CFE"/>
    <w:rsid w:val="005030D4"/>
    <w:rsid w:val="0050311E"/>
    <w:rsid w:val="0050321C"/>
    <w:rsid w:val="00503AE2"/>
    <w:rsid w:val="00503D93"/>
    <w:rsid w:val="00504201"/>
    <w:rsid w:val="00504754"/>
    <w:rsid w:val="00504B7E"/>
    <w:rsid w:val="00504C43"/>
    <w:rsid w:val="00505155"/>
    <w:rsid w:val="00505229"/>
    <w:rsid w:val="005054AF"/>
    <w:rsid w:val="00505F87"/>
    <w:rsid w:val="00506213"/>
    <w:rsid w:val="00506341"/>
    <w:rsid w:val="005067E9"/>
    <w:rsid w:val="005068A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03"/>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228"/>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A2F"/>
    <w:rsid w:val="00517FD2"/>
    <w:rsid w:val="005204BA"/>
    <w:rsid w:val="005209D1"/>
    <w:rsid w:val="00520B5F"/>
    <w:rsid w:val="00520E93"/>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36C"/>
    <w:rsid w:val="00526486"/>
    <w:rsid w:val="005264DA"/>
    <w:rsid w:val="00526A86"/>
    <w:rsid w:val="00526DD2"/>
    <w:rsid w:val="00526E1A"/>
    <w:rsid w:val="005270AA"/>
    <w:rsid w:val="0052724B"/>
    <w:rsid w:val="0052758B"/>
    <w:rsid w:val="00527D25"/>
    <w:rsid w:val="0053005D"/>
    <w:rsid w:val="00530395"/>
    <w:rsid w:val="0053078F"/>
    <w:rsid w:val="005308F8"/>
    <w:rsid w:val="00530FEF"/>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394"/>
    <w:rsid w:val="005347AA"/>
    <w:rsid w:val="005347FE"/>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C8"/>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072"/>
    <w:rsid w:val="005469DD"/>
    <w:rsid w:val="00546C86"/>
    <w:rsid w:val="00547163"/>
    <w:rsid w:val="005471BF"/>
    <w:rsid w:val="005475AE"/>
    <w:rsid w:val="005503AB"/>
    <w:rsid w:val="00550DDE"/>
    <w:rsid w:val="00550E03"/>
    <w:rsid w:val="00551190"/>
    <w:rsid w:val="0055143A"/>
    <w:rsid w:val="005514D8"/>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717"/>
    <w:rsid w:val="0055594B"/>
    <w:rsid w:val="00555AAD"/>
    <w:rsid w:val="00556178"/>
    <w:rsid w:val="005561A8"/>
    <w:rsid w:val="005561B1"/>
    <w:rsid w:val="00556634"/>
    <w:rsid w:val="00556965"/>
    <w:rsid w:val="00556D18"/>
    <w:rsid w:val="00556D5D"/>
    <w:rsid w:val="00556E77"/>
    <w:rsid w:val="00556F5A"/>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3F9"/>
    <w:rsid w:val="00561DC6"/>
    <w:rsid w:val="00561F1E"/>
    <w:rsid w:val="00561FC3"/>
    <w:rsid w:val="0056254F"/>
    <w:rsid w:val="0056278A"/>
    <w:rsid w:val="00562CE8"/>
    <w:rsid w:val="00563164"/>
    <w:rsid w:val="005636A9"/>
    <w:rsid w:val="00563AEC"/>
    <w:rsid w:val="00563FAD"/>
    <w:rsid w:val="005641CB"/>
    <w:rsid w:val="005644C3"/>
    <w:rsid w:val="0056487E"/>
    <w:rsid w:val="00564A33"/>
    <w:rsid w:val="005655B3"/>
    <w:rsid w:val="00566038"/>
    <w:rsid w:val="00566422"/>
    <w:rsid w:val="00566582"/>
    <w:rsid w:val="005667A4"/>
    <w:rsid w:val="0056688E"/>
    <w:rsid w:val="00566D6D"/>
    <w:rsid w:val="00567149"/>
    <w:rsid w:val="0056772B"/>
    <w:rsid w:val="0056775B"/>
    <w:rsid w:val="00567BA3"/>
    <w:rsid w:val="00567DE4"/>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2BF"/>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2F99"/>
    <w:rsid w:val="0059309E"/>
    <w:rsid w:val="005933B5"/>
    <w:rsid w:val="00593540"/>
    <w:rsid w:val="00593985"/>
    <w:rsid w:val="00593B1A"/>
    <w:rsid w:val="00593DCE"/>
    <w:rsid w:val="00594A39"/>
    <w:rsid w:val="00594B4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09F"/>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C69"/>
    <w:rsid w:val="005B3E37"/>
    <w:rsid w:val="005B4764"/>
    <w:rsid w:val="005B4F21"/>
    <w:rsid w:val="005B5042"/>
    <w:rsid w:val="005B5391"/>
    <w:rsid w:val="005B55B2"/>
    <w:rsid w:val="005B5720"/>
    <w:rsid w:val="005B5B44"/>
    <w:rsid w:val="005B5BBC"/>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0EC"/>
    <w:rsid w:val="005C4165"/>
    <w:rsid w:val="005C41EA"/>
    <w:rsid w:val="005C422D"/>
    <w:rsid w:val="005C4246"/>
    <w:rsid w:val="005C4310"/>
    <w:rsid w:val="005C44C7"/>
    <w:rsid w:val="005C468C"/>
    <w:rsid w:val="005C4BD2"/>
    <w:rsid w:val="005C4BDB"/>
    <w:rsid w:val="005C524E"/>
    <w:rsid w:val="005C5452"/>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3BE4"/>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162"/>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E31"/>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E7E6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335"/>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CAA"/>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627"/>
    <w:rsid w:val="00604763"/>
    <w:rsid w:val="00604BE2"/>
    <w:rsid w:val="00604D22"/>
    <w:rsid w:val="006054AD"/>
    <w:rsid w:val="00605C8F"/>
    <w:rsid w:val="006064E4"/>
    <w:rsid w:val="006066BB"/>
    <w:rsid w:val="00606A57"/>
    <w:rsid w:val="00606B38"/>
    <w:rsid w:val="00606BCE"/>
    <w:rsid w:val="00606D49"/>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1EF1"/>
    <w:rsid w:val="006122D7"/>
    <w:rsid w:val="006123CD"/>
    <w:rsid w:val="0061248C"/>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176"/>
    <w:rsid w:val="006224BC"/>
    <w:rsid w:val="006229AC"/>
    <w:rsid w:val="00622E4D"/>
    <w:rsid w:val="006234BC"/>
    <w:rsid w:val="00623546"/>
    <w:rsid w:val="00623670"/>
    <w:rsid w:val="00623D4B"/>
    <w:rsid w:val="00623ED4"/>
    <w:rsid w:val="00623FDB"/>
    <w:rsid w:val="006243DC"/>
    <w:rsid w:val="00624427"/>
    <w:rsid w:val="00624B3A"/>
    <w:rsid w:val="00624D92"/>
    <w:rsid w:val="00624E2A"/>
    <w:rsid w:val="0062518D"/>
    <w:rsid w:val="0062519A"/>
    <w:rsid w:val="006256B8"/>
    <w:rsid w:val="00625773"/>
    <w:rsid w:val="00625928"/>
    <w:rsid w:val="00625A2F"/>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5B1"/>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091"/>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435"/>
    <w:rsid w:val="00654734"/>
    <w:rsid w:val="0065473D"/>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F32"/>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BA6"/>
    <w:rsid w:val="006651EE"/>
    <w:rsid w:val="00665957"/>
    <w:rsid w:val="006659C6"/>
    <w:rsid w:val="00666640"/>
    <w:rsid w:val="006666F7"/>
    <w:rsid w:val="00666812"/>
    <w:rsid w:val="0066685E"/>
    <w:rsid w:val="006668C2"/>
    <w:rsid w:val="00666946"/>
    <w:rsid w:val="00666D31"/>
    <w:rsid w:val="00666FB1"/>
    <w:rsid w:val="006670A2"/>
    <w:rsid w:val="006675DF"/>
    <w:rsid w:val="00667757"/>
    <w:rsid w:val="00667936"/>
    <w:rsid w:val="0067028D"/>
    <w:rsid w:val="006702A4"/>
    <w:rsid w:val="00670428"/>
    <w:rsid w:val="006705E5"/>
    <w:rsid w:val="006709B2"/>
    <w:rsid w:val="00670FE0"/>
    <w:rsid w:val="006712B7"/>
    <w:rsid w:val="006715E2"/>
    <w:rsid w:val="006716A7"/>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B1B"/>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A6A"/>
    <w:rsid w:val="00693ED3"/>
    <w:rsid w:val="00693F07"/>
    <w:rsid w:val="006941B6"/>
    <w:rsid w:val="006943EF"/>
    <w:rsid w:val="00694C38"/>
    <w:rsid w:val="00694F03"/>
    <w:rsid w:val="00694F8C"/>
    <w:rsid w:val="0069501D"/>
    <w:rsid w:val="0069581C"/>
    <w:rsid w:val="006960F5"/>
    <w:rsid w:val="006967C7"/>
    <w:rsid w:val="00696A75"/>
    <w:rsid w:val="00696A7C"/>
    <w:rsid w:val="00696C45"/>
    <w:rsid w:val="00696E31"/>
    <w:rsid w:val="00696EA8"/>
    <w:rsid w:val="00696F45"/>
    <w:rsid w:val="0069712C"/>
    <w:rsid w:val="00697150"/>
    <w:rsid w:val="00697596"/>
    <w:rsid w:val="00697704"/>
    <w:rsid w:val="00697980"/>
    <w:rsid w:val="00697A12"/>
    <w:rsid w:val="00697E9B"/>
    <w:rsid w:val="006A049C"/>
    <w:rsid w:val="006A0558"/>
    <w:rsid w:val="006A0576"/>
    <w:rsid w:val="006A0845"/>
    <w:rsid w:val="006A1070"/>
    <w:rsid w:val="006A1116"/>
    <w:rsid w:val="006A121B"/>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23B"/>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8E9"/>
    <w:rsid w:val="006B2B1E"/>
    <w:rsid w:val="006B2BD9"/>
    <w:rsid w:val="006B3234"/>
    <w:rsid w:val="006B358A"/>
    <w:rsid w:val="006B40AA"/>
    <w:rsid w:val="006B410B"/>
    <w:rsid w:val="006B417E"/>
    <w:rsid w:val="006B431E"/>
    <w:rsid w:val="006B432B"/>
    <w:rsid w:val="006B4642"/>
    <w:rsid w:val="006B4A0C"/>
    <w:rsid w:val="006B4A53"/>
    <w:rsid w:val="006B4E0D"/>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C67"/>
    <w:rsid w:val="006C3D77"/>
    <w:rsid w:val="006C3EAB"/>
    <w:rsid w:val="006C3FC4"/>
    <w:rsid w:val="006C400E"/>
    <w:rsid w:val="006C50EB"/>
    <w:rsid w:val="006C547D"/>
    <w:rsid w:val="006C5744"/>
    <w:rsid w:val="006C5FF0"/>
    <w:rsid w:val="006C65E2"/>
    <w:rsid w:val="006C679B"/>
    <w:rsid w:val="006C6848"/>
    <w:rsid w:val="006C6AB1"/>
    <w:rsid w:val="006C703C"/>
    <w:rsid w:val="006C70ED"/>
    <w:rsid w:val="006C7179"/>
    <w:rsid w:val="006C72D6"/>
    <w:rsid w:val="006C7450"/>
    <w:rsid w:val="006C7C72"/>
    <w:rsid w:val="006C7F83"/>
    <w:rsid w:val="006D007D"/>
    <w:rsid w:val="006D00EF"/>
    <w:rsid w:val="006D05F9"/>
    <w:rsid w:val="006D0997"/>
    <w:rsid w:val="006D0E0D"/>
    <w:rsid w:val="006D0ED2"/>
    <w:rsid w:val="006D13D5"/>
    <w:rsid w:val="006D1AFE"/>
    <w:rsid w:val="006D1C39"/>
    <w:rsid w:val="006D1CA0"/>
    <w:rsid w:val="006D1D8B"/>
    <w:rsid w:val="006D1E35"/>
    <w:rsid w:val="006D22C4"/>
    <w:rsid w:val="006D2321"/>
    <w:rsid w:val="006D2491"/>
    <w:rsid w:val="006D25C4"/>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B"/>
    <w:rsid w:val="006D574F"/>
    <w:rsid w:val="006D5CD1"/>
    <w:rsid w:val="006D6456"/>
    <w:rsid w:val="006D648A"/>
    <w:rsid w:val="006D6782"/>
    <w:rsid w:val="006D6F6C"/>
    <w:rsid w:val="006D77FB"/>
    <w:rsid w:val="006D7963"/>
    <w:rsid w:val="006D79DA"/>
    <w:rsid w:val="006D7B1C"/>
    <w:rsid w:val="006D7B48"/>
    <w:rsid w:val="006D7E19"/>
    <w:rsid w:val="006E011C"/>
    <w:rsid w:val="006E026E"/>
    <w:rsid w:val="006E0951"/>
    <w:rsid w:val="006E0A7C"/>
    <w:rsid w:val="006E1176"/>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306"/>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1B9"/>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0DF3"/>
    <w:rsid w:val="007010F1"/>
    <w:rsid w:val="00701135"/>
    <w:rsid w:val="0070116D"/>
    <w:rsid w:val="00701174"/>
    <w:rsid w:val="00701866"/>
    <w:rsid w:val="00701A1E"/>
    <w:rsid w:val="00701E75"/>
    <w:rsid w:val="00701E8A"/>
    <w:rsid w:val="00702124"/>
    <w:rsid w:val="007022B6"/>
    <w:rsid w:val="00702862"/>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030"/>
    <w:rsid w:val="00707173"/>
    <w:rsid w:val="007073A0"/>
    <w:rsid w:val="00707468"/>
    <w:rsid w:val="00707897"/>
    <w:rsid w:val="0070792D"/>
    <w:rsid w:val="00707EC2"/>
    <w:rsid w:val="0071023B"/>
    <w:rsid w:val="00710459"/>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6C5"/>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6CC"/>
    <w:rsid w:val="00720CEC"/>
    <w:rsid w:val="00720F0C"/>
    <w:rsid w:val="00721024"/>
    <w:rsid w:val="0072118B"/>
    <w:rsid w:val="0072150D"/>
    <w:rsid w:val="00721F70"/>
    <w:rsid w:val="00722142"/>
    <w:rsid w:val="00722180"/>
    <w:rsid w:val="007228F1"/>
    <w:rsid w:val="00722C37"/>
    <w:rsid w:val="00722E7E"/>
    <w:rsid w:val="00722EF1"/>
    <w:rsid w:val="007232AB"/>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27EA8"/>
    <w:rsid w:val="007302DA"/>
    <w:rsid w:val="007307FA"/>
    <w:rsid w:val="0073084C"/>
    <w:rsid w:val="00730A00"/>
    <w:rsid w:val="00730A05"/>
    <w:rsid w:val="00730B12"/>
    <w:rsid w:val="00730CDA"/>
    <w:rsid w:val="00730F97"/>
    <w:rsid w:val="00731332"/>
    <w:rsid w:val="00731AF9"/>
    <w:rsid w:val="00731DA9"/>
    <w:rsid w:val="00731FA7"/>
    <w:rsid w:val="0073231B"/>
    <w:rsid w:val="00732610"/>
    <w:rsid w:val="00732B2D"/>
    <w:rsid w:val="00732F87"/>
    <w:rsid w:val="0073318C"/>
    <w:rsid w:val="00733539"/>
    <w:rsid w:val="007339AE"/>
    <w:rsid w:val="00733B12"/>
    <w:rsid w:val="00734279"/>
    <w:rsid w:val="007343A6"/>
    <w:rsid w:val="0073464E"/>
    <w:rsid w:val="007349EF"/>
    <w:rsid w:val="00734B6D"/>
    <w:rsid w:val="00734DD2"/>
    <w:rsid w:val="00735A01"/>
    <w:rsid w:val="0073626D"/>
    <w:rsid w:val="00736445"/>
    <w:rsid w:val="0073647E"/>
    <w:rsid w:val="0073666C"/>
    <w:rsid w:val="0073677B"/>
    <w:rsid w:val="00736884"/>
    <w:rsid w:val="00736A84"/>
    <w:rsid w:val="007370C1"/>
    <w:rsid w:val="007373AA"/>
    <w:rsid w:val="007373F0"/>
    <w:rsid w:val="00737448"/>
    <w:rsid w:val="00737584"/>
    <w:rsid w:val="00737CB1"/>
    <w:rsid w:val="00737E3C"/>
    <w:rsid w:val="007400AA"/>
    <w:rsid w:val="00740222"/>
    <w:rsid w:val="007403B3"/>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50"/>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536"/>
    <w:rsid w:val="00747816"/>
    <w:rsid w:val="00747C2C"/>
    <w:rsid w:val="00747CD1"/>
    <w:rsid w:val="00747EDD"/>
    <w:rsid w:val="00750177"/>
    <w:rsid w:val="0075019F"/>
    <w:rsid w:val="0075074E"/>
    <w:rsid w:val="00750760"/>
    <w:rsid w:val="00750815"/>
    <w:rsid w:val="00750D81"/>
    <w:rsid w:val="007517C1"/>
    <w:rsid w:val="0075196E"/>
    <w:rsid w:val="007519F1"/>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844"/>
    <w:rsid w:val="0075512B"/>
    <w:rsid w:val="00755381"/>
    <w:rsid w:val="00755524"/>
    <w:rsid w:val="007559C8"/>
    <w:rsid w:val="00755D9F"/>
    <w:rsid w:val="00755F28"/>
    <w:rsid w:val="00755FBD"/>
    <w:rsid w:val="00756513"/>
    <w:rsid w:val="00756549"/>
    <w:rsid w:val="00756D2B"/>
    <w:rsid w:val="00756EFE"/>
    <w:rsid w:val="0075784B"/>
    <w:rsid w:val="0075784C"/>
    <w:rsid w:val="00757F61"/>
    <w:rsid w:val="00760066"/>
    <w:rsid w:val="0076017C"/>
    <w:rsid w:val="00760455"/>
    <w:rsid w:val="00760F55"/>
    <w:rsid w:val="00761885"/>
    <w:rsid w:val="00761D7A"/>
    <w:rsid w:val="00761EE6"/>
    <w:rsid w:val="00762220"/>
    <w:rsid w:val="0076228F"/>
    <w:rsid w:val="00762957"/>
    <w:rsid w:val="00762B4C"/>
    <w:rsid w:val="0076312F"/>
    <w:rsid w:val="007636B8"/>
    <w:rsid w:val="007639F7"/>
    <w:rsid w:val="00763CC1"/>
    <w:rsid w:val="00763FC4"/>
    <w:rsid w:val="007640FF"/>
    <w:rsid w:val="0076411F"/>
    <w:rsid w:val="0076416F"/>
    <w:rsid w:val="00764285"/>
    <w:rsid w:val="007642B0"/>
    <w:rsid w:val="007645BB"/>
    <w:rsid w:val="007645E7"/>
    <w:rsid w:val="007646A3"/>
    <w:rsid w:val="00764831"/>
    <w:rsid w:val="00764873"/>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67A9F"/>
    <w:rsid w:val="007700D9"/>
    <w:rsid w:val="007702BB"/>
    <w:rsid w:val="0077030D"/>
    <w:rsid w:val="00770A12"/>
    <w:rsid w:val="00770ABE"/>
    <w:rsid w:val="00770B1A"/>
    <w:rsid w:val="00770B8A"/>
    <w:rsid w:val="00770CEA"/>
    <w:rsid w:val="00771222"/>
    <w:rsid w:val="0077130D"/>
    <w:rsid w:val="007713EA"/>
    <w:rsid w:val="00771565"/>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64B"/>
    <w:rsid w:val="00774AA0"/>
    <w:rsid w:val="00774E88"/>
    <w:rsid w:val="00775395"/>
    <w:rsid w:val="00775886"/>
    <w:rsid w:val="00776039"/>
    <w:rsid w:val="00776170"/>
    <w:rsid w:val="00776269"/>
    <w:rsid w:val="00776B16"/>
    <w:rsid w:val="00776B44"/>
    <w:rsid w:val="00776CF8"/>
    <w:rsid w:val="00776D50"/>
    <w:rsid w:val="00776EDE"/>
    <w:rsid w:val="00777421"/>
    <w:rsid w:val="00777692"/>
    <w:rsid w:val="00777693"/>
    <w:rsid w:val="007776BE"/>
    <w:rsid w:val="007778AC"/>
    <w:rsid w:val="00777C3C"/>
    <w:rsid w:val="0078033C"/>
    <w:rsid w:val="007805ED"/>
    <w:rsid w:val="00780B9C"/>
    <w:rsid w:val="00780C3D"/>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5D15"/>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3DC"/>
    <w:rsid w:val="007A0788"/>
    <w:rsid w:val="007A12AD"/>
    <w:rsid w:val="007A12FE"/>
    <w:rsid w:val="007A14A3"/>
    <w:rsid w:val="007A2F9F"/>
    <w:rsid w:val="007A308B"/>
    <w:rsid w:val="007A31CF"/>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641"/>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622"/>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1F"/>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63"/>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FC4"/>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0C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33F"/>
    <w:rsid w:val="007F2502"/>
    <w:rsid w:val="007F258B"/>
    <w:rsid w:val="007F25B0"/>
    <w:rsid w:val="007F2780"/>
    <w:rsid w:val="007F2C7D"/>
    <w:rsid w:val="007F3049"/>
    <w:rsid w:val="007F304B"/>
    <w:rsid w:val="007F39CE"/>
    <w:rsid w:val="007F3AAB"/>
    <w:rsid w:val="007F3ACC"/>
    <w:rsid w:val="007F3C9A"/>
    <w:rsid w:val="007F3DC9"/>
    <w:rsid w:val="007F4B2C"/>
    <w:rsid w:val="007F4B39"/>
    <w:rsid w:val="007F4E30"/>
    <w:rsid w:val="007F54B7"/>
    <w:rsid w:val="007F57AB"/>
    <w:rsid w:val="007F59B0"/>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25"/>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3EB"/>
    <w:rsid w:val="00806636"/>
    <w:rsid w:val="00806A49"/>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D8"/>
    <w:rsid w:val="008120E4"/>
    <w:rsid w:val="00812539"/>
    <w:rsid w:val="008126ED"/>
    <w:rsid w:val="00812D0E"/>
    <w:rsid w:val="008131D7"/>
    <w:rsid w:val="00813254"/>
    <w:rsid w:val="0081335D"/>
    <w:rsid w:val="008134D5"/>
    <w:rsid w:val="0081399D"/>
    <w:rsid w:val="008139A9"/>
    <w:rsid w:val="00813E89"/>
    <w:rsid w:val="00813ED0"/>
    <w:rsid w:val="008143CB"/>
    <w:rsid w:val="00814526"/>
    <w:rsid w:val="0081485B"/>
    <w:rsid w:val="008149BE"/>
    <w:rsid w:val="00814EBD"/>
    <w:rsid w:val="008150AF"/>
    <w:rsid w:val="008153AE"/>
    <w:rsid w:val="008153CE"/>
    <w:rsid w:val="0081553D"/>
    <w:rsid w:val="008156B5"/>
    <w:rsid w:val="00815B2B"/>
    <w:rsid w:val="00815C2A"/>
    <w:rsid w:val="008161F8"/>
    <w:rsid w:val="00816719"/>
    <w:rsid w:val="00817888"/>
    <w:rsid w:val="00817CB5"/>
    <w:rsid w:val="00820880"/>
    <w:rsid w:val="00821090"/>
    <w:rsid w:val="00821622"/>
    <w:rsid w:val="008217E8"/>
    <w:rsid w:val="0082184B"/>
    <w:rsid w:val="00821886"/>
    <w:rsid w:val="00821B30"/>
    <w:rsid w:val="0082203E"/>
    <w:rsid w:val="008220EA"/>
    <w:rsid w:val="008223F1"/>
    <w:rsid w:val="008224B8"/>
    <w:rsid w:val="0082252D"/>
    <w:rsid w:val="008226E1"/>
    <w:rsid w:val="008228A3"/>
    <w:rsid w:val="00822DC5"/>
    <w:rsid w:val="0082312C"/>
    <w:rsid w:val="00823211"/>
    <w:rsid w:val="00823BCD"/>
    <w:rsid w:val="00823D9C"/>
    <w:rsid w:val="00823DCC"/>
    <w:rsid w:val="00823F18"/>
    <w:rsid w:val="0082411E"/>
    <w:rsid w:val="008245CA"/>
    <w:rsid w:val="00824AFE"/>
    <w:rsid w:val="00825316"/>
    <w:rsid w:val="00825AE0"/>
    <w:rsid w:val="0082615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4CE"/>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1D"/>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74A"/>
    <w:rsid w:val="0084680D"/>
    <w:rsid w:val="00846886"/>
    <w:rsid w:val="00846BD9"/>
    <w:rsid w:val="00846E26"/>
    <w:rsid w:val="00847410"/>
    <w:rsid w:val="0084749E"/>
    <w:rsid w:val="008474D9"/>
    <w:rsid w:val="00847913"/>
    <w:rsid w:val="0084799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893"/>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6ED"/>
    <w:rsid w:val="00857968"/>
    <w:rsid w:val="00857A7F"/>
    <w:rsid w:val="00857D01"/>
    <w:rsid w:val="00857EF9"/>
    <w:rsid w:val="0086065B"/>
    <w:rsid w:val="00860861"/>
    <w:rsid w:val="00860B68"/>
    <w:rsid w:val="0086117F"/>
    <w:rsid w:val="008611CD"/>
    <w:rsid w:val="0086131C"/>
    <w:rsid w:val="00861508"/>
    <w:rsid w:val="0086199A"/>
    <w:rsid w:val="0086199D"/>
    <w:rsid w:val="00861C9E"/>
    <w:rsid w:val="00862170"/>
    <w:rsid w:val="00862609"/>
    <w:rsid w:val="00862700"/>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298"/>
    <w:rsid w:val="008677EC"/>
    <w:rsid w:val="008678CB"/>
    <w:rsid w:val="0086798E"/>
    <w:rsid w:val="00867A40"/>
    <w:rsid w:val="00867D47"/>
    <w:rsid w:val="008701EA"/>
    <w:rsid w:val="00870B5F"/>
    <w:rsid w:val="00870C6D"/>
    <w:rsid w:val="008714BE"/>
    <w:rsid w:val="00871AB0"/>
    <w:rsid w:val="00871B32"/>
    <w:rsid w:val="00871D0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7D3"/>
    <w:rsid w:val="00882A24"/>
    <w:rsid w:val="00882E1C"/>
    <w:rsid w:val="00883190"/>
    <w:rsid w:val="00883285"/>
    <w:rsid w:val="008833B9"/>
    <w:rsid w:val="00883487"/>
    <w:rsid w:val="0088355F"/>
    <w:rsid w:val="00883669"/>
    <w:rsid w:val="00883B5C"/>
    <w:rsid w:val="00883CF0"/>
    <w:rsid w:val="00883D55"/>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7E7"/>
    <w:rsid w:val="00893D18"/>
    <w:rsid w:val="00893E55"/>
    <w:rsid w:val="00893E9F"/>
    <w:rsid w:val="00893F76"/>
    <w:rsid w:val="008944CE"/>
    <w:rsid w:val="008945FF"/>
    <w:rsid w:val="00894788"/>
    <w:rsid w:val="00894802"/>
    <w:rsid w:val="00894A2B"/>
    <w:rsid w:val="00894B53"/>
    <w:rsid w:val="00894D41"/>
    <w:rsid w:val="0089534A"/>
    <w:rsid w:val="008954A5"/>
    <w:rsid w:val="0089569A"/>
    <w:rsid w:val="008956F2"/>
    <w:rsid w:val="008957DD"/>
    <w:rsid w:val="00895C01"/>
    <w:rsid w:val="00895CD6"/>
    <w:rsid w:val="00895D50"/>
    <w:rsid w:val="00895D69"/>
    <w:rsid w:val="00895E31"/>
    <w:rsid w:val="008963BF"/>
    <w:rsid w:val="00896569"/>
    <w:rsid w:val="00896BD1"/>
    <w:rsid w:val="00896D06"/>
    <w:rsid w:val="00896F84"/>
    <w:rsid w:val="00897033"/>
    <w:rsid w:val="00897240"/>
    <w:rsid w:val="00897294"/>
    <w:rsid w:val="00897D1E"/>
    <w:rsid w:val="008A03DD"/>
    <w:rsid w:val="008A0A90"/>
    <w:rsid w:val="008A0C71"/>
    <w:rsid w:val="008A1DB9"/>
    <w:rsid w:val="008A21B6"/>
    <w:rsid w:val="008A269F"/>
    <w:rsid w:val="008A297A"/>
    <w:rsid w:val="008A2DC4"/>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18"/>
    <w:rsid w:val="008B034A"/>
    <w:rsid w:val="008B035A"/>
    <w:rsid w:val="008B03E4"/>
    <w:rsid w:val="008B0654"/>
    <w:rsid w:val="008B0782"/>
    <w:rsid w:val="008B0784"/>
    <w:rsid w:val="008B09EE"/>
    <w:rsid w:val="008B09F8"/>
    <w:rsid w:val="008B0FA9"/>
    <w:rsid w:val="008B18CE"/>
    <w:rsid w:val="008B1920"/>
    <w:rsid w:val="008B1B90"/>
    <w:rsid w:val="008B20B2"/>
    <w:rsid w:val="008B20C6"/>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1F4"/>
    <w:rsid w:val="008C131A"/>
    <w:rsid w:val="008C1494"/>
    <w:rsid w:val="008C186F"/>
    <w:rsid w:val="008C1A72"/>
    <w:rsid w:val="008C1BC5"/>
    <w:rsid w:val="008C1E9B"/>
    <w:rsid w:val="008C1EB6"/>
    <w:rsid w:val="008C1F6E"/>
    <w:rsid w:val="008C2358"/>
    <w:rsid w:val="008C25CC"/>
    <w:rsid w:val="008C2738"/>
    <w:rsid w:val="008C28A9"/>
    <w:rsid w:val="008C28C7"/>
    <w:rsid w:val="008C299E"/>
    <w:rsid w:val="008C2A88"/>
    <w:rsid w:val="008C2BB3"/>
    <w:rsid w:val="008C2CBA"/>
    <w:rsid w:val="008C2D29"/>
    <w:rsid w:val="008C3194"/>
    <w:rsid w:val="008C31D3"/>
    <w:rsid w:val="008C3279"/>
    <w:rsid w:val="008C3FF6"/>
    <w:rsid w:val="008C44BE"/>
    <w:rsid w:val="008C4839"/>
    <w:rsid w:val="008C53C3"/>
    <w:rsid w:val="008C59B4"/>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1CF1"/>
    <w:rsid w:val="008D2407"/>
    <w:rsid w:val="008D24C1"/>
    <w:rsid w:val="008D276E"/>
    <w:rsid w:val="008D2F11"/>
    <w:rsid w:val="008D3F16"/>
    <w:rsid w:val="008D4014"/>
    <w:rsid w:val="008D40F2"/>
    <w:rsid w:val="008D4520"/>
    <w:rsid w:val="008D462F"/>
    <w:rsid w:val="008D471D"/>
    <w:rsid w:val="008D4BA8"/>
    <w:rsid w:val="008D4C85"/>
    <w:rsid w:val="008D4F5B"/>
    <w:rsid w:val="008D4F77"/>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4F50"/>
    <w:rsid w:val="008F52BC"/>
    <w:rsid w:val="008F5518"/>
    <w:rsid w:val="008F5605"/>
    <w:rsid w:val="008F563E"/>
    <w:rsid w:val="008F56AF"/>
    <w:rsid w:val="008F591D"/>
    <w:rsid w:val="008F5938"/>
    <w:rsid w:val="008F5E9E"/>
    <w:rsid w:val="008F5ED5"/>
    <w:rsid w:val="008F6071"/>
    <w:rsid w:val="008F65E3"/>
    <w:rsid w:val="008F67E8"/>
    <w:rsid w:val="008F694A"/>
    <w:rsid w:val="008F77CF"/>
    <w:rsid w:val="008F7900"/>
    <w:rsid w:val="008F7BD0"/>
    <w:rsid w:val="008F7C5E"/>
    <w:rsid w:val="0090008F"/>
    <w:rsid w:val="009003C0"/>
    <w:rsid w:val="0090065D"/>
    <w:rsid w:val="009009E6"/>
    <w:rsid w:val="00901084"/>
    <w:rsid w:val="00901480"/>
    <w:rsid w:val="00901485"/>
    <w:rsid w:val="0090159B"/>
    <w:rsid w:val="00901AA7"/>
    <w:rsid w:val="00902249"/>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2AB"/>
    <w:rsid w:val="00906709"/>
    <w:rsid w:val="00906796"/>
    <w:rsid w:val="00906C20"/>
    <w:rsid w:val="00906E3C"/>
    <w:rsid w:val="009070A7"/>
    <w:rsid w:val="009071FC"/>
    <w:rsid w:val="00907271"/>
    <w:rsid w:val="00907479"/>
    <w:rsid w:val="00907520"/>
    <w:rsid w:val="009079DE"/>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5EF9"/>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1D50"/>
    <w:rsid w:val="009222AB"/>
    <w:rsid w:val="009228DD"/>
    <w:rsid w:val="00922F1C"/>
    <w:rsid w:val="00922F9D"/>
    <w:rsid w:val="00923140"/>
    <w:rsid w:val="009231C2"/>
    <w:rsid w:val="0092354C"/>
    <w:rsid w:val="00923A3C"/>
    <w:rsid w:val="00924472"/>
    <w:rsid w:val="00924B7B"/>
    <w:rsid w:val="009250EC"/>
    <w:rsid w:val="0092560D"/>
    <w:rsid w:val="00925644"/>
    <w:rsid w:val="00925737"/>
    <w:rsid w:val="0092573C"/>
    <w:rsid w:val="00925867"/>
    <w:rsid w:val="00925DD5"/>
    <w:rsid w:val="0092649C"/>
    <w:rsid w:val="0092670B"/>
    <w:rsid w:val="00926A44"/>
    <w:rsid w:val="00926CAE"/>
    <w:rsid w:val="00926CB3"/>
    <w:rsid w:val="00927206"/>
    <w:rsid w:val="00927442"/>
    <w:rsid w:val="0092752C"/>
    <w:rsid w:val="00927DB0"/>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AB7"/>
    <w:rsid w:val="00934E32"/>
    <w:rsid w:val="009357B1"/>
    <w:rsid w:val="00935C3C"/>
    <w:rsid w:val="00935CA8"/>
    <w:rsid w:val="00935FE5"/>
    <w:rsid w:val="009366C5"/>
    <w:rsid w:val="009367F7"/>
    <w:rsid w:val="00936ED8"/>
    <w:rsid w:val="009370E1"/>
    <w:rsid w:val="009370FC"/>
    <w:rsid w:val="0093714C"/>
    <w:rsid w:val="00937438"/>
    <w:rsid w:val="00937624"/>
    <w:rsid w:val="0093782E"/>
    <w:rsid w:val="00937C62"/>
    <w:rsid w:val="00937D40"/>
    <w:rsid w:val="00937EB7"/>
    <w:rsid w:val="00937F52"/>
    <w:rsid w:val="00940600"/>
    <w:rsid w:val="009407F6"/>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6B60"/>
    <w:rsid w:val="00947097"/>
    <w:rsid w:val="00947141"/>
    <w:rsid w:val="009471FF"/>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34A0"/>
    <w:rsid w:val="009548E8"/>
    <w:rsid w:val="00954A06"/>
    <w:rsid w:val="00954AFC"/>
    <w:rsid w:val="00954B9B"/>
    <w:rsid w:val="00954F88"/>
    <w:rsid w:val="00955827"/>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0B9"/>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D49"/>
    <w:rsid w:val="00974E0E"/>
    <w:rsid w:val="00975643"/>
    <w:rsid w:val="00975841"/>
    <w:rsid w:val="0097639F"/>
    <w:rsid w:val="00976557"/>
    <w:rsid w:val="00976F7D"/>
    <w:rsid w:val="009777AD"/>
    <w:rsid w:val="00977970"/>
    <w:rsid w:val="009779CF"/>
    <w:rsid w:val="00977B8A"/>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9F1"/>
    <w:rsid w:val="00984A64"/>
    <w:rsid w:val="00984AFD"/>
    <w:rsid w:val="00984C26"/>
    <w:rsid w:val="00984EBC"/>
    <w:rsid w:val="009850BC"/>
    <w:rsid w:val="00985170"/>
    <w:rsid w:val="0098525B"/>
    <w:rsid w:val="00985717"/>
    <w:rsid w:val="0098576E"/>
    <w:rsid w:val="00985770"/>
    <w:rsid w:val="009857D5"/>
    <w:rsid w:val="00985833"/>
    <w:rsid w:val="00985886"/>
    <w:rsid w:val="00986097"/>
    <w:rsid w:val="009864E2"/>
    <w:rsid w:val="009868A1"/>
    <w:rsid w:val="00986B42"/>
    <w:rsid w:val="00986D96"/>
    <w:rsid w:val="00987239"/>
    <w:rsid w:val="009872E2"/>
    <w:rsid w:val="00987422"/>
    <w:rsid w:val="0098744A"/>
    <w:rsid w:val="00987CFA"/>
    <w:rsid w:val="00987E23"/>
    <w:rsid w:val="00987F39"/>
    <w:rsid w:val="0099046B"/>
    <w:rsid w:val="00990578"/>
    <w:rsid w:val="00990B2B"/>
    <w:rsid w:val="00990F07"/>
    <w:rsid w:val="00990FD7"/>
    <w:rsid w:val="009911F0"/>
    <w:rsid w:val="00991377"/>
    <w:rsid w:val="00992AD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CA0"/>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1F15"/>
    <w:rsid w:val="009A2267"/>
    <w:rsid w:val="009A2A9D"/>
    <w:rsid w:val="009A2D35"/>
    <w:rsid w:val="009A30BC"/>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794"/>
    <w:rsid w:val="009B2875"/>
    <w:rsid w:val="009B2934"/>
    <w:rsid w:val="009B2B55"/>
    <w:rsid w:val="009B2D68"/>
    <w:rsid w:val="009B2DC1"/>
    <w:rsid w:val="009B2DF3"/>
    <w:rsid w:val="009B3137"/>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8F"/>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0E4"/>
    <w:rsid w:val="009D3654"/>
    <w:rsid w:val="009D37F2"/>
    <w:rsid w:val="009D3EF2"/>
    <w:rsid w:val="009D4465"/>
    <w:rsid w:val="009D48DA"/>
    <w:rsid w:val="009D493F"/>
    <w:rsid w:val="009D4AD3"/>
    <w:rsid w:val="009D4C92"/>
    <w:rsid w:val="009D51E3"/>
    <w:rsid w:val="009D560D"/>
    <w:rsid w:val="009D5B53"/>
    <w:rsid w:val="009D5C7D"/>
    <w:rsid w:val="009D5F63"/>
    <w:rsid w:val="009D66E2"/>
    <w:rsid w:val="009D6BA1"/>
    <w:rsid w:val="009D7489"/>
    <w:rsid w:val="009D75B8"/>
    <w:rsid w:val="009D7810"/>
    <w:rsid w:val="009D7B13"/>
    <w:rsid w:val="009D7B83"/>
    <w:rsid w:val="009D7C49"/>
    <w:rsid w:val="009D7C58"/>
    <w:rsid w:val="009D7D56"/>
    <w:rsid w:val="009D7F26"/>
    <w:rsid w:val="009E0934"/>
    <w:rsid w:val="009E0B6A"/>
    <w:rsid w:val="009E0BE6"/>
    <w:rsid w:val="009E0C96"/>
    <w:rsid w:val="009E1242"/>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60"/>
    <w:rsid w:val="009E51EA"/>
    <w:rsid w:val="009E56A5"/>
    <w:rsid w:val="009E5B6D"/>
    <w:rsid w:val="009E5FAC"/>
    <w:rsid w:val="009E61B8"/>
    <w:rsid w:val="009E63F5"/>
    <w:rsid w:val="009E66EC"/>
    <w:rsid w:val="009E6913"/>
    <w:rsid w:val="009E6951"/>
    <w:rsid w:val="009E6D81"/>
    <w:rsid w:val="009E6E83"/>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E4A"/>
    <w:rsid w:val="009F4F5E"/>
    <w:rsid w:val="009F520B"/>
    <w:rsid w:val="009F567E"/>
    <w:rsid w:val="009F581B"/>
    <w:rsid w:val="009F5944"/>
    <w:rsid w:val="009F5A7C"/>
    <w:rsid w:val="009F5AA3"/>
    <w:rsid w:val="009F6299"/>
    <w:rsid w:val="009F6468"/>
    <w:rsid w:val="009F6C44"/>
    <w:rsid w:val="009F6CCE"/>
    <w:rsid w:val="009F6D74"/>
    <w:rsid w:val="009F6F18"/>
    <w:rsid w:val="009F6FEF"/>
    <w:rsid w:val="009F72E8"/>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104"/>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CA"/>
    <w:rsid w:val="00A203F3"/>
    <w:rsid w:val="00A2121E"/>
    <w:rsid w:val="00A212C3"/>
    <w:rsid w:val="00A21EF6"/>
    <w:rsid w:val="00A21F86"/>
    <w:rsid w:val="00A2268E"/>
    <w:rsid w:val="00A226BC"/>
    <w:rsid w:val="00A22735"/>
    <w:rsid w:val="00A228CD"/>
    <w:rsid w:val="00A22A81"/>
    <w:rsid w:val="00A22CF7"/>
    <w:rsid w:val="00A23221"/>
    <w:rsid w:val="00A23471"/>
    <w:rsid w:val="00A234BD"/>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0E92"/>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5CD3"/>
    <w:rsid w:val="00A36148"/>
    <w:rsid w:val="00A361E8"/>
    <w:rsid w:val="00A362D7"/>
    <w:rsid w:val="00A36A1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854"/>
    <w:rsid w:val="00A42DDC"/>
    <w:rsid w:val="00A43212"/>
    <w:rsid w:val="00A432EA"/>
    <w:rsid w:val="00A43558"/>
    <w:rsid w:val="00A43838"/>
    <w:rsid w:val="00A43ABA"/>
    <w:rsid w:val="00A43B30"/>
    <w:rsid w:val="00A4407D"/>
    <w:rsid w:val="00A441F2"/>
    <w:rsid w:val="00A444ED"/>
    <w:rsid w:val="00A448E4"/>
    <w:rsid w:val="00A448EC"/>
    <w:rsid w:val="00A44993"/>
    <w:rsid w:val="00A44A15"/>
    <w:rsid w:val="00A44B4A"/>
    <w:rsid w:val="00A44F13"/>
    <w:rsid w:val="00A44F58"/>
    <w:rsid w:val="00A4560E"/>
    <w:rsid w:val="00A45746"/>
    <w:rsid w:val="00A45BDC"/>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E7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4E48"/>
    <w:rsid w:val="00A6525D"/>
    <w:rsid w:val="00A65492"/>
    <w:rsid w:val="00A658CE"/>
    <w:rsid w:val="00A65A9F"/>
    <w:rsid w:val="00A65AED"/>
    <w:rsid w:val="00A6608B"/>
    <w:rsid w:val="00A66A14"/>
    <w:rsid w:val="00A66AC3"/>
    <w:rsid w:val="00A671C5"/>
    <w:rsid w:val="00A67292"/>
    <w:rsid w:val="00A67359"/>
    <w:rsid w:val="00A6767F"/>
    <w:rsid w:val="00A676D6"/>
    <w:rsid w:val="00A67CED"/>
    <w:rsid w:val="00A67F2F"/>
    <w:rsid w:val="00A67F52"/>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B6C"/>
    <w:rsid w:val="00A73E1D"/>
    <w:rsid w:val="00A74044"/>
    <w:rsid w:val="00A74204"/>
    <w:rsid w:val="00A7443B"/>
    <w:rsid w:val="00A74D00"/>
    <w:rsid w:val="00A74D6D"/>
    <w:rsid w:val="00A75431"/>
    <w:rsid w:val="00A756E1"/>
    <w:rsid w:val="00A757E0"/>
    <w:rsid w:val="00A75C9E"/>
    <w:rsid w:val="00A75ECE"/>
    <w:rsid w:val="00A761C3"/>
    <w:rsid w:val="00A764AC"/>
    <w:rsid w:val="00A76DA0"/>
    <w:rsid w:val="00A77222"/>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094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6B2C"/>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19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675"/>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54"/>
    <w:rsid w:val="00AB758C"/>
    <w:rsid w:val="00AB7ED1"/>
    <w:rsid w:val="00AB7F26"/>
    <w:rsid w:val="00AC0119"/>
    <w:rsid w:val="00AC044E"/>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EBE"/>
    <w:rsid w:val="00AC3FA9"/>
    <w:rsid w:val="00AC3FAC"/>
    <w:rsid w:val="00AC41B4"/>
    <w:rsid w:val="00AC47FA"/>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1720"/>
    <w:rsid w:val="00AD1F10"/>
    <w:rsid w:val="00AD297C"/>
    <w:rsid w:val="00AD2B53"/>
    <w:rsid w:val="00AD2CB0"/>
    <w:rsid w:val="00AD2FDC"/>
    <w:rsid w:val="00AD300B"/>
    <w:rsid w:val="00AD32DC"/>
    <w:rsid w:val="00AD34C9"/>
    <w:rsid w:val="00AD454B"/>
    <w:rsid w:val="00AD49C2"/>
    <w:rsid w:val="00AD4AA1"/>
    <w:rsid w:val="00AD4E39"/>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0B4"/>
    <w:rsid w:val="00AE0274"/>
    <w:rsid w:val="00AE0277"/>
    <w:rsid w:val="00AE084D"/>
    <w:rsid w:val="00AE093B"/>
    <w:rsid w:val="00AE0D56"/>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10"/>
    <w:rsid w:val="00AE5CC7"/>
    <w:rsid w:val="00AE622C"/>
    <w:rsid w:val="00AE68DD"/>
    <w:rsid w:val="00AE6994"/>
    <w:rsid w:val="00AE69BC"/>
    <w:rsid w:val="00AE754A"/>
    <w:rsid w:val="00AE7694"/>
    <w:rsid w:val="00AE7706"/>
    <w:rsid w:val="00AE7BA7"/>
    <w:rsid w:val="00AE7FB1"/>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70E"/>
    <w:rsid w:val="00AF3F12"/>
    <w:rsid w:val="00AF405D"/>
    <w:rsid w:val="00AF43DC"/>
    <w:rsid w:val="00AF45F3"/>
    <w:rsid w:val="00AF590A"/>
    <w:rsid w:val="00AF59C4"/>
    <w:rsid w:val="00AF623E"/>
    <w:rsid w:val="00AF62F1"/>
    <w:rsid w:val="00AF66D4"/>
    <w:rsid w:val="00AF6991"/>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60E"/>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0B6"/>
    <w:rsid w:val="00B135BE"/>
    <w:rsid w:val="00B13F70"/>
    <w:rsid w:val="00B141F1"/>
    <w:rsid w:val="00B14A97"/>
    <w:rsid w:val="00B14C1A"/>
    <w:rsid w:val="00B15097"/>
    <w:rsid w:val="00B150E5"/>
    <w:rsid w:val="00B1514C"/>
    <w:rsid w:val="00B1521D"/>
    <w:rsid w:val="00B15672"/>
    <w:rsid w:val="00B15B7D"/>
    <w:rsid w:val="00B15DB1"/>
    <w:rsid w:val="00B16D8E"/>
    <w:rsid w:val="00B17017"/>
    <w:rsid w:val="00B17081"/>
    <w:rsid w:val="00B175BD"/>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09"/>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18B"/>
    <w:rsid w:val="00B262C4"/>
    <w:rsid w:val="00B265F5"/>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4D6C"/>
    <w:rsid w:val="00B3545D"/>
    <w:rsid w:val="00B35590"/>
    <w:rsid w:val="00B35A9B"/>
    <w:rsid w:val="00B366BB"/>
    <w:rsid w:val="00B36AD0"/>
    <w:rsid w:val="00B37038"/>
    <w:rsid w:val="00B3705D"/>
    <w:rsid w:val="00B37190"/>
    <w:rsid w:val="00B37419"/>
    <w:rsid w:val="00B37EE0"/>
    <w:rsid w:val="00B402A1"/>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235"/>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4F2"/>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D92"/>
    <w:rsid w:val="00B47E26"/>
    <w:rsid w:val="00B47ED4"/>
    <w:rsid w:val="00B5019C"/>
    <w:rsid w:val="00B503E0"/>
    <w:rsid w:val="00B5042F"/>
    <w:rsid w:val="00B505B1"/>
    <w:rsid w:val="00B50A63"/>
    <w:rsid w:val="00B50EF4"/>
    <w:rsid w:val="00B51186"/>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3F2D"/>
    <w:rsid w:val="00B5473D"/>
    <w:rsid w:val="00B54809"/>
    <w:rsid w:val="00B548BE"/>
    <w:rsid w:val="00B54DFB"/>
    <w:rsid w:val="00B54FF8"/>
    <w:rsid w:val="00B55674"/>
    <w:rsid w:val="00B55906"/>
    <w:rsid w:val="00B55964"/>
    <w:rsid w:val="00B55A01"/>
    <w:rsid w:val="00B55D10"/>
    <w:rsid w:val="00B55E70"/>
    <w:rsid w:val="00B56252"/>
    <w:rsid w:val="00B563A7"/>
    <w:rsid w:val="00B563FF"/>
    <w:rsid w:val="00B56692"/>
    <w:rsid w:val="00B56DB6"/>
    <w:rsid w:val="00B56F89"/>
    <w:rsid w:val="00B57477"/>
    <w:rsid w:val="00B574C7"/>
    <w:rsid w:val="00B57DCA"/>
    <w:rsid w:val="00B57E62"/>
    <w:rsid w:val="00B60631"/>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664"/>
    <w:rsid w:val="00B639B9"/>
    <w:rsid w:val="00B63AE0"/>
    <w:rsid w:val="00B63BBD"/>
    <w:rsid w:val="00B63DB5"/>
    <w:rsid w:val="00B63EA9"/>
    <w:rsid w:val="00B63FCF"/>
    <w:rsid w:val="00B640ED"/>
    <w:rsid w:val="00B641F9"/>
    <w:rsid w:val="00B6441D"/>
    <w:rsid w:val="00B64BCF"/>
    <w:rsid w:val="00B65939"/>
    <w:rsid w:val="00B659B9"/>
    <w:rsid w:val="00B65B9E"/>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BD2"/>
    <w:rsid w:val="00B70C23"/>
    <w:rsid w:val="00B70E24"/>
    <w:rsid w:val="00B7182C"/>
    <w:rsid w:val="00B719B9"/>
    <w:rsid w:val="00B71C91"/>
    <w:rsid w:val="00B71D92"/>
    <w:rsid w:val="00B71F9F"/>
    <w:rsid w:val="00B72202"/>
    <w:rsid w:val="00B730ED"/>
    <w:rsid w:val="00B731F0"/>
    <w:rsid w:val="00B73481"/>
    <w:rsid w:val="00B73629"/>
    <w:rsid w:val="00B736B5"/>
    <w:rsid w:val="00B73A4B"/>
    <w:rsid w:val="00B73EB8"/>
    <w:rsid w:val="00B74373"/>
    <w:rsid w:val="00B747D5"/>
    <w:rsid w:val="00B748E5"/>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CD"/>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49BA"/>
    <w:rsid w:val="00B94FD9"/>
    <w:rsid w:val="00B9511E"/>
    <w:rsid w:val="00B95C8A"/>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55B"/>
    <w:rsid w:val="00BB1715"/>
    <w:rsid w:val="00BB1994"/>
    <w:rsid w:val="00BB1DDD"/>
    <w:rsid w:val="00BB2952"/>
    <w:rsid w:val="00BB2ED8"/>
    <w:rsid w:val="00BB301D"/>
    <w:rsid w:val="00BB37E0"/>
    <w:rsid w:val="00BB3B54"/>
    <w:rsid w:val="00BB3D7A"/>
    <w:rsid w:val="00BB3DDE"/>
    <w:rsid w:val="00BB420D"/>
    <w:rsid w:val="00BB4522"/>
    <w:rsid w:val="00BB4567"/>
    <w:rsid w:val="00BB481B"/>
    <w:rsid w:val="00BB4873"/>
    <w:rsid w:val="00BB4B36"/>
    <w:rsid w:val="00BB508D"/>
    <w:rsid w:val="00BB512A"/>
    <w:rsid w:val="00BB52A4"/>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E0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882"/>
    <w:rsid w:val="00BC7243"/>
    <w:rsid w:val="00BC73AE"/>
    <w:rsid w:val="00BC77E1"/>
    <w:rsid w:val="00BC7CDB"/>
    <w:rsid w:val="00BD0132"/>
    <w:rsid w:val="00BD0210"/>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708"/>
    <w:rsid w:val="00BD38C5"/>
    <w:rsid w:val="00BD3961"/>
    <w:rsid w:val="00BD3C7F"/>
    <w:rsid w:val="00BD4455"/>
    <w:rsid w:val="00BD46E0"/>
    <w:rsid w:val="00BD470D"/>
    <w:rsid w:val="00BD4C3A"/>
    <w:rsid w:val="00BD4DB1"/>
    <w:rsid w:val="00BD5177"/>
    <w:rsid w:val="00BD5252"/>
    <w:rsid w:val="00BD56A9"/>
    <w:rsid w:val="00BD56F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6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7D"/>
    <w:rsid w:val="00BE54CA"/>
    <w:rsid w:val="00BE561A"/>
    <w:rsid w:val="00BE5669"/>
    <w:rsid w:val="00BE5938"/>
    <w:rsid w:val="00BE5D4C"/>
    <w:rsid w:val="00BE5F91"/>
    <w:rsid w:val="00BE6124"/>
    <w:rsid w:val="00BE61B3"/>
    <w:rsid w:val="00BE67EB"/>
    <w:rsid w:val="00BE68FA"/>
    <w:rsid w:val="00BE69F5"/>
    <w:rsid w:val="00BE6BA3"/>
    <w:rsid w:val="00BE7A40"/>
    <w:rsid w:val="00BF0476"/>
    <w:rsid w:val="00BF0564"/>
    <w:rsid w:val="00BF07E9"/>
    <w:rsid w:val="00BF0B42"/>
    <w:rsid w:val="00BF0D0A"/>
    <w:rsid w:val="00BF12B9"/>
    <w:rsid w:val="00BF15CC"/>
    <w:rsid w:val="00BF16CC"/>
    <w:rsid w:val="00BF16E5"/>
    <w:rsid w:val="00BF1A03"/>
    <w:rsid w:val="00BF1CC2"/>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4B14"/>
    <w:rsid w:val="00C057E9"/>
    <w:rsid w:val="00C0588D"/>
    <w:rsid w:val="00C062B7"/>
    <w:rsid w:val="00C062CC"/>
    <w:rsid w:val="00C0632B"/>
    <w:rsid w:val="00C065B6"/>
    <w:rsid w:val="00C07443"/>
    <w:rsid w:val="00C079F7"/>
    <w:rsid w:val="00C07A85"/>
    <w:rsid w:val="00C07B11"/>
    <w:rsid w:val="00C1019D"/>
    <w:rsid w:val="00C10DB6"/>
    <w:rsid w:val="00C117BE"/>
    <w:rsid w:val="00C1180D"/>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5F19"/>
    <w:rsid w:val="00C160C3"/>
    <w:rsid w:val="00C16156"/>
    <w:rsid w:val="00C1676A"/>
    <w:rsid w:val="00C167E3"/>
    <w:rsid w:val="00C169B7"/>
    <w:rsid w:val="00C16B50"/>
    <w:rsid w:val="00C172C3"/>
    <w:rsid w:val="00C17311"/>
    <w:rsid w:val="00C173BD"/>
    <w:rsid w:val="00C17596"/>
    <w:rsid w:val="00C1774C"/>
    <w:rsid w:val="00C17A23"/>
    <w:rsid w:val="00C202B1"/>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4E42"/>
    <w:rsid w:val="00C253D2"/>
    <w:rsid w:val="00C25442"/>
    <w:rsid w:val="00C25517"/>
    <w:rsid w:val="00C25654"/>
    <w:rsid w:val="00C259D5"/>
    <w:rsid w:val="00C259DC"/>
    <w:rsid w:val="00C25A23"/>
    <w:rsid w:val="00C25F4A"/>
    <w:rsid w:val="00C26470"/>
    <w:rsid w:val="00C26576"/>
    <w:rsid w:val="00C26A6E"/>
    <w:rsid w:val="00C26B93"/>
    <w:rsid w:val="00C26C61"/>
    <w:rsid w:val="00C26D45"/>
    <w:rsid w:val="00C2744C"/>
    <w:rsid w:val="00C2775E"/>
    <w:rsid w:val="00C27766"/>
    <w:rsid w:val="00C277D0"/>
    <w:rsid w:val="00C27D7B"/>
    <w:rsid w:val="00C27F6B"/>
    <w:rsid w:val="00C3004C"/>
    <w:rsid w:val="00C30246"/>
    <w:rsid w:val="00C30734"/>
    <w:rsid w:val="00C307E8"/>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3BF"/>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D76"/>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82F"/>
    <w:rsid w:val="00C47C80"/>
    <w:rsid w:val="00C47C98"/>
    <w:rsid w:val="00C503C3"/>
    <w:rsid w:val="00C503E4"/>
    <w:rsid w:val="00C504A4"/>
    <w:rsid w:val="00C50815"/>
    <w:rsid w:val="00C50C19"/>
    <w:rsid w:val="00C50E56"/>
    <w:rsid w:val="00C51231"/>
    <w:rsid w:val="00C516CC"/>
    <w:rsid w:val="00C516E6"/>
    <w:rsid w:val="00C51B6B"/>
    <w:rsid w:val="00C51EE3"/>
    <w:rsid w:val="00C52172"/>
    <w:rsid w:val="00C52346"/>
    <w:rsid w:val="00C52401"/>
    <w:rsid w:val="00C525A0"/>
    <w:rsid w:val="00C52C2A"/>
    <w:rsid w:val="00C53309"/>
    <w:rsid w:val="00C53381"/>
    <w:rsid w:val="00C53A2C"/>
    <w:rsid w:val="00C53EDE"/>
    <w:rsid w:val="00C53FD6"/>
    <w:rsid w:val="00C546DD"/>
    <w:rsid w:val="00C54719"/>
    <w:rsid w:val="00C54BEA"/>
    <w:rsid w:val="00C54C1F"/>
    <w:rsid w:val="00C54FBC"/>
    <w:rsid w:val="00C551FF"/>
    <w:rsid w:val="00C552C3"/>
    <w:rsid w:val="00C5539C"/>
    <w:rsid w:val="00C55426"/>
    <w:rsid w:val="00C55524"/>
    <w:rsid w:val="00C555A3"/>
    <w:rsid w:val="00C55606"/>
    <w:rsid w:val="00C559EF"/>
    <w:rsid w:val="00C55A2F"/>
    <w:rsid w:val="00C55E9A"/>
    <w:rsid w:val="00C56202"/>
    <w:rsid w:val="00C5633C"/>
    <w:rsid w:val="00C5684C"/>
    <w:rsid w:val="00C56991"/>
    <w:rsid w:val="00C56A5C"/>
    <w:rsid w:val="00C56CCB"/>
    <w:rsid w:val="00C56F4F"/>
    <w:rsid w:val="00C576BE"/>
    <w:rsid w:val="00C57889"/>
    <w:rsid w:val="00C57891"/>
    <w:rsid w:val="00C578DB"/>
    <w:rsid w:val="00C57903"/>
    <w:rsid w:val="00C579DB"/>
    <w:rsid w:val="00C579E0"/>
    <w:rsid w:val="00C60479"/>
    <w:rsid w:val="00C60520"/>
    <w:rsid w:val="00C6059A"/>
    <w:rsid w:val="00C607AB"/>
    <w:rsid w:val="00C608D0"/>
    <w:rsid w:val="00C60EF0"/>
    <w:rsid w:val="00C60F72"/>
    <w:rsid w:val="00C61071"/>
    <w:rsid w:val="00C61395"/>
    <w:rsid w:val="00C616D0"/>
    <w:rsid w:val="00C61901"/>
    <w:rsid w:val="00C619C4"/>
    <w:rsid w:val="00C61A4C"/>
    <w:rsid w:val="00C61AEE"/>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1F27"/>
    <w:rsid w:val="00C7204A"/>
    <w:rsid w:val="00C7223D"/>
    <w:rsid w:val="00C7239A"/>
    <w:rsid w:val="00C724E8"/>
    <w:rsid w:val="00C72597"/>
    <w:rsid w:val="00C72B2A"/>
    <w:rsid w:val="00C72D24"/>
    <w:rsid w:val="00C7301F"/>
    <w:rsid w:val="00C73E83"/>
    <w:rsid w:val="00C744ED"/>
    <w:rsid w:val="00C744FB"/>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8AF"/>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4C56"/>
    <w:rsid w:val="00C8552C"/>
    <w:rsid w:val="00C85530"/>
    <w:rsid w:val="00C856C4"/>
    <w:rsid w:val="00C85EC0"/>
    <w:rsid w:val="00C85EF1"/>
    <w:rsid w:val="00C863A4"/>
    <w:rsid w:val="00C867A6"/>
    <w:rsid w:val="00C86893"/>
    <w:rsid w:val="00C86CE2"/>
    <w:rsid w:val="00C87097"/>
    <w:rsid w:val="00C90955"/>
    <w:rsid w:val="00C90D27"/>
    <w:rsid w:val="00C913AC"/>
    <w:rsid w:val="00C91A1D"/>
    <w:rsid w:val="00C91C3D"/>
    <w:rsid w:val="00C91F34"/>
    <w:rsid w:val="00C92255"/>
    <w:rsid w:val="00C9230F"/>
    <w:rsid w:val="00C9290E"/>
    <w:rsid w:val="00C92C9A"/>
    <w:rsid w:val="00C92DEF"/>
    <w:rsid w:val="00C93A2E"/>
    <w:rsid w:val="00C9401C"/>
    <w:rsid w:val="00C94AF8"/>
    <w:rsid w:val="00C94DB9"/>
    <w:rsid w:val="00C95365"/>
    <w:rsid w:val="00C958D9"/>
    <w:rsid w:val="00C96004"/>
    <w:rsid w:val="00C961AA"/>
    <w:rsid w:val="00C96937"/>
    <w:rsid w:val="00C97426"/>
    <w:rsid w:val="00C976BE"/>
    <w:rsid w:val="00C979D1"/>
    <w:rsid w:val="00C97B55"/>
    <w:rsid w:val="00CA0B56"/>
    <w:rsid w:val="00CA0CAA"/>
    <w:rsid w:val="00CA0F79"/>
    <w:rsid w:val="00CA141C"/>
    <w:rsid w:val="00CA1955"/>
    <w:rsid w:val="00CA2135"/>
    <w:rsid w:val="00CA21D4"/>
    <w:rsid w:val="00CA2256"/>
    <w:rsid w:val="00CA2430"/>
    <w:rsid w:val="00CA2541"/>
    <w:rsid w:val="00CA26BC"/>
    <w:rsid w:val="00CA272C"/>
    <w:rsid w:val="00CA2A1B"/>
    <w:rsid w:val="00CA2C01"/>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4D6"/>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0F"/>
    <w:rsid w:val="00CB0FD6"/>
    <w:rsid w:val="00CB10EE"/>
    <w:rsid w:val="00CB1124"/>
    <w:rsid w:val="00CB122E"/>
    <w:rsid w:val="00CB1A3A"/>
    <w:rsid w:val="00CB1A3F"/>
    <w:rsid w:val="00CB1B41"/>
    <w:rsid w:val="00CB1E2D"/>
    <w:rsid w:val="00CB22BA"/>
    <w:rsid w:val="00CB2311"/>
    <w:rsid w:val="00CB2625"/>
    <w:rsid w:val="00CB2AD3"/>
    <w:rsid w:val="00CB2AFE"/>
    <w:rsid w:val="00CB2C64"/>
    <w:rsid w:val="00CB312B"/>
    <w:rsid w:val="00CB40DB"/>
    <w:rsid w:val="00CB41FF"/>
    <w:rsid w:val="00CB42C8"/>
    <w:rsid w:val="00CB42D0"/>
    <w:rsid w:val="00CB45DA"/>
    <w:rsid w:val="00CB46A3"/>
    <w:rsid w:val="00CB57B1"/>
    <w:rsid w:val="00CB63CD"/>
    <w:rsid w:val="00CB66A6"/>
    <w:rsid w:val="00CB66BD"/>
    <w:rsid w:val="00CB7095"/>
    <w:rsid w:val="00CB714E"/>
    <w:rsid w:val="00CB795E"/>
    <w:rsid w:val="00CB7F96"/>
    <w:rsid w:val="00CC0063"/>
    <w:rsid w:val="00CC01DC"/>
    <w:rsid w:val="00CC0735"/>
    <w:rsid w:val="00CC0CC7"/>
    <w:rsid w:val="00CC0F03"/>
    <w:rsid w:val="00CC1E9E"/>
    <w:rsid w:val="00CC212F"/>
    <w:rsid w:val="00CC248B"/>
    <w:rsid w:val="00CC25FF"/>
    <w:rsid w:val="00CC2827"/>
    <w:rsid w:val="00CC295D"/>
    <w:rsid w:val="00CC2CC2"/>
    <w:rsid w:val="00CC314D"/>
    <w:rsid w:val="00CC31BD"/>
    <w:rsid w:val="00CC34CB"/>
    <w:rsid w:val="00CC3BFF"/>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B12"/>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636"/>
    <w:rsid w:val="00CD789E"/>
    <w:rsid w:val="00CD7D2F"/>
    <w:rsid w:val="00CD7D31"/>
    <w:rsid w:val="00CE021F"/>
    <w:rsid w:val="00CE0534"/>
    <w:rsid w:val="00CE05F2"/>
    <w:rsid w:val="00CE0D51"/>
    <w:rsid w:val="00CE0F85"/>
    <w:rsid w:val="00CE1018"/>
    <w:rsid w:val="00CE118E"/>
    <w:rsid w:val="00CE124C"/>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61"/>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9CE"/>
    <w:rsid w:val="00CF3F2A"/>
    <w:rsid w:val="00CF420D"/>
    <w:rsid w:val="00CF42ED"/>
    <w:rsid w:val="00CF44D7"/>
    <w:rsid w:val="00CF45B4"/>
    <w:rsid w:val="00CF4871"/>
    <w:rsid w:val="00CF4896"/>
    <w:rsid w:val="00CF4946"/>
    <w:rsid w:val="00CF4A2D"/>
    <w:rsid w:val="00CF4AB5"/>
    <w:rsid w:val="00CF4CC3"/>
    <w:rsid w:val="00CF4D2C"/>
    <w:rsid w:val="00CF4E28"/>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7D3"/>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3DB9"/>
    <w:rsid w:val="00D04C10"/>
    <w:rsid w:val="00D04D52"/>
    <w:rsid w:val="00D0545F"/>
    <w:rsid w:val="00D054BB"/>
    <w:rsid w:val="00D05548"/>
    <w:rsid w:val="00D0559E"/>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4F"/>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FEE"/>
    <w:rsid w:val="00D1510F"/>
    <w:rsid w:val="00D15121"/>
    <w:rsid w:val="00D15171"/>
    <w:rsid w:val="00D151F7"/>
    <w:rsid w:val="00D1530C"/>
    <w:rsid w:val="00D155CF"/>
    <w:rsid w:val="00D15D06"/>
    <w:rsid w:val="00D16038"/>
    <w:rsid w:val="00D16644"/>
    <w:rsid w:val="00D1673C"/>
    <w:rsid w:val="00D16A07"/>
    <w:rsid w:val="00D16AC1"/>
    <w:rsid w:val="00D16BDC"/>
    <w:rsid w:val="00D17136"/>
    <w:rsid w:val="00D17175"/>
    <w:rsid w:val="00D17295"/>
    <w:rsid w:val="00D173BB"/>
    <w:rsid w:val="00D17ABE"/>
    <w:rsid w:val="00D20230"/>
    <w:rsid w:val="00D20548"/>
    <w:rsid w:val="00D20552"/>
    <w:rsid w:val="00D20E9D"/>
    <w:rsid w:val="00D2112A"/>
    <w:rsid w:val="00D21A9F"/>
    <w:rsid w:val="00D2216F"/>
    <w:rsid w:val="00D222F9"/>
    <w:rsid w:val="00D226A0"/>
    <w:rsid w:val="00D226FE"/>
    <w:rsid w:val="00D22875"/>
    <w:rsid w:val="00D228CF"/>
    <w:rsid w:val="00D229DE"/>
    <w:rsid w:val="00D22A03"/>
    <w:rsid w:val="00D22A1E"/>
    <w:rsid w:val="00D22B11"/>
    <w:rsid w:val="00D239CC"/>
    <w:rsid w:val="00D23D3F"/>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47"/>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80C"/>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B5E"/>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615"/>
    <w:rsid w:val="00D547A3"/>
    <w:rsid w:val="00D54B93"/>
    <w:rsid w:val="00D54DE6"/>
    <w:rsid w:val="00D55058"/>
    <w:rsid w:val="00D5506B"/>
    <w:rsid w:val="00D552C2"/>
    <w:rsid w:val="00D559CC"/>
    <w:rsid w:val="00D55B9B"/>
    <w:rsid w:val="00D55BDD"/>
    <w:rsid w:val="00D55DE0"/>
    <w:rsid w:val="00D55EAB"/>
    <w:rsid w:val="00D56110"/>
    <w:rsid w:val="00D56468"/>
    <w:rsid w:val="00D565C0"/>
    <w:rsid w:val="00D56662"/>
    <w:rsid w:val="00D56A2C"/>
    <w:rsid w:val="00D56EB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E9"/>
    <w:rsid w:val="00D7210D"/>
    <w:rsid w:val="00D726EE"/>
    <w:rsid w:val="00D727ED"/>
    <w:rsid w:val="00D728F7"/>
    <w:rsid w:val="00D72908"/>
    <w:rsid w:val="00D72B26"/>
    <w:rsid w:val="00D72F6D"/>
    <w:rsid w:val="00D731B2"/>
    <w:rsid w:val="00D7347A"/>
    <w:rsid w:val="00D734FE"/>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5F2A"/>
    <w:rsid w:val="00D7606B"/>
    <w:rsid w:val="00D7656D"/>
    <w:rsid w:val="00D76CE8"/>
    <w:rsid w:val="00D76D26"/>
    <w:rsid w:val="00D76D3F"/>
    <w:rsid w:val="00D7738B"/>
    <w:rsid w:val="00D77521"/>
    <w:rsid w:val="00D778D8"/>
    <w:rsid w:val="00D77A60"/>
    <w:rsid w:val="00D77C05"/>
    <w:rsid w:val="00D80055"/>
    <w:rsid w:val="00D802E0"/>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D81"/>
    <w:rsid w:val="00D83F47"/>
    <w:rsid w:val="00D83F48"/>
    <w:rsid w:val="00D83FD7"/>
    <w:rsid w:val="00D84139"/>
    <w:rsid w:val="00D84346"/>
    <w:rsid w:val="00D84543"/>
    <w:rsid w:val="00D84772"/>
    <w:rsid w:val="00D84C0E"/>
    <w:rsid w:val="00D84CCD"/>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1A7"/>
    <w:rsid w:val="00D90247"/>
    <w:rsid w:val="00D90425"/>
    <w:rsid w:val="00D9044D"/>
    <w:rsid w:val="00D90D7B"/>
    <w:rsid w:val="00D9103F"/>
    <w:rsid w:val="00D911CD"/>
    <w:rsid w:val="00D915C5"/>
    <w:rsid w:val="00D91E47"/>
    <w:rsid w:val="00D91F82"/>
    <w:rsid w:val="00D9222B"/>
    <w:rsid w:val="00D92484"/>
    <w:rsid w:val="00D924B4"/>
    <w:rsid w:val="00D924BB"/>
    <w:rsid w:val="00D92698"/>
    <w:rsid w:val="00D927FE"/>
    <w:rsid w:val="00D92CAF"/>
    <w:rsid w:val="00D92F46"/>
    <w:rsid w:val="00D93118"/>
    <w:rsid w:val="00D936AE"/>
    <w:rsid w:val="00D93BFF"/>
    <w:rsid w:val="00D93C33"/>
    <w:rsid w:val="00D93E55"/>
    <w:rsid w:val="00D93EAC"/>
    <w:rsid w:val="00D9401C"/>
    <w:rsid w:val="00D948BC"/>
    <w:rsid w:val="00D948EE"/>
    <w:rsid w:val="00D94CF3"/>
    <w:rsid w:val="00D94FCB"/>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22F"/>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BB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D95"/>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98B"/>
    <w:rsid w:val="00DD098D"/>
    <w:rsid w:val="00DD0DD9"/>
    <w:rsid w:val="00DD0F4B"/>
    <w:rsid w:val="00DD1142"/>
    <w:rsid w:val="00DD1252"/>
    <w:rsid w:val="00DD14B5"/>
    <w:rsid w:val="00DD152A"/>
    <w:rsid w:val="00DD15BA"/>
    <w:rsid w:val="00DD1C14"/>
    <w:rsid w:val="00DD234D"/>
    <w:rsid w:val="00DD269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89"/>
    <w:rsid w:val="00DD66AE"/>
    <w:rsid w:val="00DD676A"/>
    <w:rsid w:val="00DD67AE"/>
    <w:rsid w:val="00DD6F4C"/>
    <w:rsid w:val="00DD6F90"/>
    <w:rsid w:val="00DD73E6"/>
    <w:rsid w:val="00DD759D"/>
    <w:rsid w:val="00DD79D0"/>
    <w:rsid w:val="00DD7DAF"/>
    <w:rsid w:val="00DE1085"/>
    <w:rsid w:val="00DE1133"/>
    <w:rsid w:val="00DE1716"/>
    <w:rsid w:val="00DE17D4"/>
    <w:rsid w:val="00DE1B2C"/>
    <w:rsid w:val="00DE1FE2"/>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DFB"/>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D38"/>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188"/>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8C"/>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C9E"/>
    <w:rsid w:val="00E17E57"/>
    <w:rsid w:val="00E17FDC"/>
    <w:rsid w:val="00E202D8"/>
    <w:rsid w:val="00E207AD"/>
    <w:rsid w:val="00E20B61"/>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5"/>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9BA"/>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2EA"/>
    <w:rsid w:val="00E36430"/>
    <w:rsid w:val="00E36A9D"/>
    <w:rsid w:val="00E36C52"/>
    <w:rsid w:val="00E37302"/>
    <w:rsid w:val="00E37590"/>
    <w:rsid w:val="00E37746"/>
    <w:rsid w:val="00E37A8D"/>
    <w:rsid w:val="00E37B45"/>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0E7"/>
    <w:rsid w:val="00E45330"/>
    <w:rsid w:val="00E454D9"/>
    <w:rsid w:val="00E458EA"/>
    <w:rsid w:val="00E45919"/>
    <w:rsid w:val="00E45B23"/>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0D3"/>
    <w:rsid w:val="00E51222"/>
    <w:rsid w:val="00E51518"/>
    <w:rsid w:val="00E51543"/>
    <w:rsid w:val="00E51915"/>
    <w:rsid w:val="00E51A52"/>
    <w:rsid w:val="00E52284"/>
    <w:rsid w:val="00E528D9"/>
    <w:rsid w:val="00E529C6"/>
    <w:rsid w:val="00E53812"/>
    <w:rsid w:val="00E53894"/>
    <w:rsid w:val="00E538CF"/>
    <w:rsid w:val="00E54141"/>
    <w:rsid w:val="00E545CD"/>
    <w:rsid w:val="00E54634"/>
    <w:rsid w:val="00E54999"/>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9CE"/>
    <w:rsid w:val="00E61F08"/>
    <w:rsid w:val="00E62296"/>
    <w:rsid w:val="00E62E85"/>
    <w:rsid w:val="00E6326A"/>
    <w:rsid w:val="00E6329E"/>
    <w:rsid w:val="00E63960"/>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7EC"/>
    <w:rsid w:val="00E65C9D"/>
    <w:rsid w:val="00E6627E"/>
    <w:rsid w:val="00E666CC"/>
    <w:rsid w:val="00E66733"/>
    <w:rsid w:val="00E6693C"/>
    <w:rsid w:val="00E66B6C"/>
    <w:rsid w:val="00E66CE8"/>
    <w:rsid w:val="00E67FE3"/>
    <w:rsid w:val="00E70195"/>
    <w:rsid w:val="00E7062C"/>
    <w:rsid w:val="00E70828"/>
    <w:rsid w:val="00E708E9"/>
    <w:rsid w:val="00E70FEC"/>
    <w:rsid w:val="00E7187A"/>
    <w:rsid w:val="00E71A37"/>
    <w:rsid w:val="00E71A98"/>
    <w:rsid w:val="00E7243D"/>
    <w:rsid w:val="00E72995"/>
    <w:rsid w:val="00E72FE4"/>
    <w:rsid w:val="00E7339F"/>
    <w:rsid w:val="00E73B47"/>
    <w:rsid w:val="00E73C44"/>
    <w:rsid w:val="00E73CF0"/>
    <w:rsid w:val="00E73EED"/>
    <w:rsid w:val="00E741AA"/>
    <w:rsid w:val="00E741BF"/>
    <w:rsid w:val="00E74744"/>
    <w:rsid w:val="00E74CA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6EC2"/>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12"/>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87DA9"/>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D40"/>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23B"/>
    <w:rsid w:val="00EB3614"/>
    <w:rsid w:val="00EB36C9"/>
    <w:rsid w:val="00EB3A32"/>
    <w:rsid w:val="00EB3BAC"/>
    <w:rsid w:val="00EB44BC"/>
    <w:rsid w:val="00EB4B19"/>
    <w:rsid w:val="00EB4BEF"/>
    <w:rsid w:val="00EB4BFA"/>
    <w:rsid w:val="00EB4C84"/>
    <w:rsid w:val="00EB4D13"/>
    <w:rsid w:val="00EB4ECD"/>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49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A7B"/>
    <w:rsid w:val="00EC3ED4"/>
    <w:rsid w:val="00EC4653"/>
    <w:rsid w:val="00EC4799"/>
    <w:rsid w:val="00EC4948"/>
    <w:rsid w:val="00EC4A6C"/>
    <w:rsid w:val="00EC52A4"/>
    <w:rsid w:val="00EC5933"/>
    <w:rsid w:val="00EC5A82"/>
    <w:rsid w:val="00EC5D61"/>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0EFF"/>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DFA"/>
    <w:rsid w:val="00ED5218"/>
    <w:rsid w:val="00ED5614"/>
    <w:rsid w:val="00ED56E5"/>
    <w:rsid w:val="00ED59A1"/>
    <w:rsid w:val="00ED5BC8"/>
    <w:rsid w:val="00ED5C4B"/>
    <w:rsid w:val="00ED6252"/>
    <w:rsid w:val="00ED6955"/>
    <w:rsid w:val="00ED6E38"/>
    <w:rsid w:val="00ED738E"/>
    <w:rsid w:val="00EE09EB"/>
    <w:rsid w:val="00EE0A09"/>
    <w:rsid w:val="00EE0AEC"/>
    <w:rsid w:val="00EE0BE4"/>
    <w:rsid w:val="00EE0D68"/>
    <w:rsid w:val="00EE0D8D"/>
    <w:rsid w:val="00EE0DD3"/>
    <w:rsid w:val="00EE10A4"/>
    <w:rsid w:val="00EE11AD"/>
    <w:rsid w:val="00EE18EC"/>
    <w:rsid w:val="00EE1D71"/>
    <w:rsid w:val="00EE1EEB"/>
    <w:rsid w:val="00EE2619"/>
    <w:rsid w:val="00EE342A"/>
    <w:rsid w:val="00EE3A6D"/>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BF8"/>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882"/>
    <w:rsid w:val="00EF7A19"/>
    <w:rsid w:val="00EF7A48"/>
    <w:rsid w:val="00EF7B72"/>
    <w:rsid w:val="00F00089"/>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26"/>
    <w:rsid w:val="00F04BC3"/>
    <w:rsid w:val="00F04D42"/>
    <w:rsid w:val="00F04EE8"/>
    <w:rsid w:val="00F054D0"/>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44B"/>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39"/>
    <w:rsid w:val="00F12A41"/>
    <w:rsid w:val="00F12A6C"/>
    <w:rsid w:val="00F12C76"/>
    <w:rsid w:val="00F12F49"/>
    <w:rsid w:val="00F1312B"/>
    <w:rsid w:val="00F13765"/>
    <w:rsid w:val="00F137D6"/>
    <w:rsid w:val="00F13941"/>
    <w:rsid w:val="00F13B2C"/>
    <w:rsid w:val="00F14405"/>
    <w:rsid w:val="00F1445F"/>
    <w:rsid w:val="00F145DF"/>
    <w:rsid w:val="00F1521E"/>
    <w:rsid w:val="00F15557"/>
    <w:rsid w:val="00F1594C"/>
    <w:rsid w:val="00F15B58"/>
    <w:rsid w:val="00F15CCC"/>
    <w:rsid w:val="00F15DF7"/>
    <w:rsid w:val="00F15E49"/>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884"/>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7DF"/>
    <w:rsid w:val="00F3196E"/>
    <w:rsid w:val="00F31C00"/>
    <w:rsid w:val="00F31E61"/>
    <w:rsid w:val="00F31F4F"/>
    <w:rsid w:val="00F327AC"/>
    <w:rsid w:val="00F32807"/>
    <w:rsid w:val="00F32B51"/>
    <w:rsid w:val="00F33060"/>
    <w:rsid w:val="00F3311D"/>
    <w:rsid w:val="00F3323E"/>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16D"/>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265"/>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6F8F"/>
    <w:rsid w:val="00F57493"/>
    <w:rsid w:val="00F575B3"/>
    <w:rsid w:val="00F576CF"/>
    <w:rsid w:val="00F57820"/>
    <w:rsid w:val="00F57CC0"/>
    <w:rsid w:val="00F57F2E"/>
    <w:rsid w:val="00F57F66"/>
    <w:rsid w:val="00F60223"/>
    <w:rsid w:val="00F60381"/>
    <w:rsid w:val="00F60492"/>
    <w:rsid w:val="00F60493"/>
    <w:rsid w:val="00F60920"/>
    <w:rsid w:val="00F6097F"/>
    <w:rsid w:val="00F60A64"/>
    <w:rsid w:val="00F60AFC"/>
    <w:rsid w:val="00F60E3A"/>
    <w:rsid w:val="00F61249"/>
    <w:rsid w:val="00F614EE"/>
    <w:rsid w:val="00F6173D"/>
    <w:rsid w:val="00F61A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B6"/>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48"/>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9B2"/>
    <w:rsid w:val="00F87AD3"/>
    <w:rsid w:val="00F87B0B"/>
    <w:rsid w:val="00F87DA4"/>
    <w:rsid w:val="00F87EE7"/>
    <w:rsid w:val="00F900F1"/>
    <w:rsid w:val="00F9022B"/>
    <w:rsid w:val="00F90560"/>
    <w:rsid w:val="00F9090B"/>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4DB"/>
    <w:rsid w:val="00F94C9A"/>
    <w:rsid w:val="00F94CBD"/>
    <w:rsid w:val="00F958E6"/>
    <w:rsid w:val="00F95A46"/>
    <w:rsid w:val="00F95C0D"/>
    <w:rsid w:val="00F95D53"/>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790"/>
    <w:rsid w:val="00FA2823"/>
    <w:rsid w:val="00FA283F"/>
    <w:rsid w:val="00FA3213"/>
    <w:rsid w:val="00FA324A"/>
    <w:rsid w:val="00FA33FA"/>
    <w:rsid w:val="00FA364A"/>
    <w:rsid w:val="00FA38F0"/>
    <w:rsid w:val="00FA3B82"/>
    <w:rsid w:val="00FA3C90"/>
    <w:rsid w:val="00FA3EA6"/>
    <w:rsid w:val="00FA404F"/>
    <w:rsid w:val="00FA4765"/>
    <w:rsid w:val="00FA477C"/>
    <w:rsid w:val="00FA4EB5"/>
    <w:rsid w:val="00FA4FEC"/>
    <w:rsid w:val="00FA53C5"/>
    <w:rsid w:val="00FA564E"/>
    <w:rsid w:val="00FA5AB4"/>
    <w:rsid w:val="00FA5BCB"/>
    <w:rsid w:val="00FA5E9F"/>
    <w:rsid w:val="00FA60C3"/>
    <w:rsid w:val="00FA61A8"/>
    <w:rsid w:val="00FA636C"/>
    <w:rsid w:val="00FA637E"/>
    <w:rsid w:val="00FA681C"/>
    <w:rsid w:val="00FA6B24"/>
    <w:rsid w:val="00FA6BE0"/>
    <w:rsid w:val="00FA6CE3"/>
    <w:rsid w:val="00FA75F6"/>
    <w:rsid w:val="00FA7649"/>
    <w:rsid w:val="00FA7C90"/>
    <w:rsid w:val="00FB00C9"/>
    <w:rsid w:val="00FB0533"/>
    <w:rsid w:val="00FB0716"/>
    <w:rsid w:val="00FB084B"/>
    <w:rsid w:val="00FB0AC9"/>
    <w:rsid w:val="00FB0C32"/>
    <w:rsid w:val="00FB0D64"/>
    <w:rsid w:val="00FB0E42"/>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ACC"/>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3E4"/>
    <w:rsid w:val="00FD1490"/>
    <w:rsid w:val="00FD186C"/>
    <w:rsid w:val="00FD1986"/>
    <w:rsid w:val="00FD1BE0"/>
    <w:rsid w:val="00FD1DCE"/>
    <w:rsid w:val="00FD1ECC"/>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B6D"/>
    <w:rsid w:val="00FD4D16"/>
    <w:rsid w:val="00FD4E1E"/>
    <w:rsid w:val="00FD4F12"/>
    <w:rsid w:val="00FD4F20"/>
    <w:rsid w:val="00FD52EF"/>
    <w:rsid w:val="00FD58AA"/>
    <w:rsid w:val="00FD5D3B"/>
    <w:rsid w:val="00FD6342"/>
    <w:rsid w:val="00FD6355"/>
    <w:rsid w:val="00FD6371"/>
    <w:rsid w:val="00FD638D"/>
    <w:rsid w:val="00FD659A"/>
    <w:rsid w:val="00FD663E"/>
    <w:rsid w:val="00FD6708"/>
    <w:rsid w:val="00FD6A7C"/>
    <w:rsid w:val="00FD6AD3"/>
    <w:rsid w:val="00FD740B"/>
    <w:rsid w:val="00FD7AC6"/>
    <w:rsid w:val="00FD7BDC"/>
    <w:rsid w:val="00FD7CFF"/>
    <w:rsid w:val="00FE03BA"/>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36B"/>
    <w:rsid w:val="00FE740B"/>
    <w:rsid w:val="00FE75BC"/>
    <w:rsid w:val="00FE76A6"/>
    <w:rsid w:val="00FE77EA"/>
    <w:rsid w:val="00FE78B3"/>
    <w:rsid w:val="00FE7AB5"/>
    <w:rsid w:val="00FE7DFE"/>
    <w:rsid w:val="00FF0555"/>
    <w:rsid w:val="00FF09E0"/>
    <w:rsid w:val="00FF0C52"/>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B69"/>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105FA"/>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105FA"/>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8737">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95752461">
      <w:bodyDiv w:val="1"/>
      <w:marLeft w:val="0"/>
      <w:marRight w:val="0"/>
      <w:marTop w:val="0"/>
      <w:marBottom w:val="0"/>
      <w:divBdr>
        <w:top w:val="none" w:sz="0" w:space="0" w:color="auto"/>
        <w:left w:val="none" w:sz="0" w:space="0" w:color="auto"/>
        <w:bottom w:val="none" w:sz="0" w:space="0" w:color="auto"/>
        <w:right w:val="none" w:sz="0" w:space="0" w:color="auto"/>
      </w:divBdr>
    </w:div>
    <w:div w:id="114568184">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3147515">
      <w:bodyDiv w:val="1"/>
      <w:marLeft w:val="0"/>
      <w:marRight w:val="0"/>
      <w:marTop w:val="0"/>
      <w:marBottom w:val="0"/>
      <w:divBdr>
        <w:top w:val="none" w:sz="0" w:space="0" w:color="auto"/>
        <w:left w:val="none" w:sz="0" w:space="0" w:color="auto"/>
        <w:bottom w:val="none" w:sz="0" w:space="0" w:color="auto"/>
        <w:right w:val="none" w:sz="0" w:space="0" w:color="auto"/>
      </w:divBdr>
    </w:div>
    <w:div w:id="25050336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044499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2337689">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5788188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3087810">
      <w:bodyDiv w:val="1"/>
      <w:marLeft w:val="0"/>
      <w:marRight w:val="0"/>
      <w:marTop w:val="0"/>
      <w:marBottom w:val="0"/>
      <w:divBdr>
        <w:top w:val="none" w:sz="0" w:space="0" w:color="auto"/>
        <w:left w:val="none" w:sz="0" w:space="0" w:color="auto"/>
        <w:bottom w:val="none" w:sz="0" w:space="0" w:color="auto"/>
        <w:right w:val="none" w:sz="0" w:space="0" w:color="auto"/>
      </w:divBdr>
    </w:div>
    <w:div w:id="81483227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9945636">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75864563">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4832929">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01882879">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E68A82-4C5C-4F3D-AD2A-0EE20D33C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175</TotalTime>
  <Pages>3</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75</cp:revision>
  <cp:lastPrinted>2011-08-03T09:36:00Z</cp:lastPrinted>
  <dcterms:created xsi:type="dcterms:W3CDTF">2025-08-05T12:52:00Z</dcterms:created>
  <dcterms:modified xsi:type="dcterms:W3CDTF">2025-08-15T04:38:00Z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